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4308" w14:textId="77777777" w:rsidR="00174AC8" w:rsidRDefault="00E1535D" w:rsidP="00013276">
      <w:pPr>
        <w:jc w:val="center"/>
        <w:rPr>
          <w:rFonts w:ascii="Arial" w:hAnsi="Arial" w:cs="Arial"/>
          <w:b/>
          <w:lang w:val="en-US"/>
        </w:rPr>
      </w:pPr>
      <w:r>
        <w:rPr>
          <w:rFonts w:ascii="Arial" w:hAnsi="Arial" w:cs="Arial"/>
          <w:b/>
          <w:lang w:val="en-US"/>
        </w:rPr>
        <w:t>SPECIFIC</w:t>
      </w:r>
      <w:r w:rsidR="0075028D" w:rsidRPr="001A0344">
        <w:rPr>
          <w:rFonts w:ascii="Arial" w:hAnsi="Arial" w:cs="Arial"/>
          <w:b/>
          <w:lang w:val="en-US"/>
        </w:rPr>
        <w:t xml:space="preserve"> </w:t>
      </w:r>
      <w:r w:rsidR="002F4DF7">
        <w:rPr>
          <w:rFonts w:ascii="Arial" w:hAnsi="Arial" w:cs="Arial"/>
          <w:b/>
          <w:lang w:val="en-US"/>
        </w:rPr>
        <w:t xml:space="preserve">COOPERATION </w:t>
      </w:r>
      <w:r w:rsidR="0075028D" w:rsidRPr="001A0344">
        <w:rPr>
          <w:rFonts w:ascii="Arial" w:hAnsi="Arial" w:cs="Arial"/>
          <w:b/>
          <w:lang w:val="en-US"/>
        </w:rPr>
        <w:t xml:space="preserve">AGREEMENT </w:t>
      </w:r>
    </w:p>
    <w:p w14:paraId="0F6BC140" w14:textId="77777777" w:rsidR="009A7AEF" w:rsidRDefault="009A7AEF" w:rsidP="00013276">
      <w:pPr>
        <w:jc w:val="center"/>
        <w:rPr>
          <w:rFonts w:ascii="Arial" w:hAnsi="Arial" w:cs="Arial"/>
          <w:b/>
          <w:lang w:val="en-US"/>
        </w:rPr>
      </w:pPr>
    </w:p>
    <w:p w14:paraId="709C629C" w14:textId="355EC301" w:rsidR="00174AC8" w:rsidRDefault="00A93D78" w:rsidP="00013276">
      <w:pPr>
        <w:jc w:val="center"/>
        <w:rPr>
          <w:rFonts w:ascii="Arial" w:hAnsi="Arial" w:cs="Arial"/>
          <w:b/>
          <w:sz w:val="20"/>
          <w:szCs w:val="20"/>
          <w:lang w:val="en-US"/>
        </w:rPr>
      </w:pPr>
      <w:r w:rsidRPr="00174AC8">
        <w:rPr>
          <w:rFonts w:ascii="Arial" w:hAnsi="Arial" w:cs="Arial"/>
          <w:b/>
          <w:sz w:val="20"/>
          <w:szCs w:val="20"/>
          <w:lang w:val="en-US"/>
        </w:rPr>
        <w:t xml:space="preserve">BETWEEN </w:t>
      </w:r>
    </w:p>
    <w:p w14:paraId="58D12BAD" w14:textId="77777777" w:rsidR="00174AC8" w:rsidRDefault="00174AC8" w:rsidP="00013276">
      <w:pPr>
        <w:jc w:val="center"/>
        <w:rPr>
          <w:rFonts w:ascii="Arial" w:hAnsi="Arial" w:cs="Arial"/>
          <w:b/>
          <w:sz w:val="20"/>
          <w:szCs w:val="20"/>
          <w:lang w:val="en-US"/>
        </w:rPr>
      </w:pPr>
    </w:p>
    <w:p w14:paraId="7C214E7D" w14:textId="7D15D718" w:rsidR="00174AC8" w:rsidRDefault="00A93D78" w:rsidP="00013276">
      <w:pPr>
        <w:jc w:val="center"/>
        <w:rPr>
          <w:rFonts w:ascii="Arial" w:hAnsi="Arial" w:cs="Arial"/>
          <w:b/>
          <w:sz w:val="20"/>
          <w:szCs w:val="20"/>
          <w:lang w:val="en-US"/>
        </w:rPr>
      </w:pPr>
      <w:r w:rsidRPr="00174AC8">
        <w:rPr>
          <w:rFonts w:ascii="Arial" w:hAnsi="Arial" w:cs="Arial"/>
          <w:b/>
          <w:sz w:val="20"/>
          <w:szCs w:val="20"/>
          <w:lang w:val="en-US"/>
        </w:rPr>
        <w:t>THE INSTITUTO POLITÉ</w:t>
      </w:r>
      <w:r w:rsidR="006A0999" w:rsidRPr="00174AC8">
        <w:rPr>
          <w:rFonts w:ascii="Arial" w:hAnsi="Arial" w:cs="Arial"/>
          <w:b/>
          <w:sz w:val="20"/>
          <w:szCs w:val="20"/>
          <w:lang w:val="en-US"/>
        </w:rPr>
        <w:t xml:space="preserve">CNICO NACIONAL OF THE UNITED MEXICAN STATES </w:t>
      </w:r>
      <w:r w:rsidR="00E37BD2">
        <w:rPr>
          <w:rFonts w:ascii="Arial" w:hAnsi="Arial" w:cs="Arial"/>
          <w:b/>
          <w:sz w:val="20"/>
          <w:szCs w:val="20"/>
          <w:lang w:val="en-US"/>
        </w:rPr>
        <w:t>(IPN)</w:t>
      </w:r>
    </w:p>
    <w:p w14:paraId="56FA0700" w14:textId="77777777" w:rsidR="00174AC8" w:rsidRDefault="00174AC8" w:rsidP="00013276">
      <w:pPr>
        <w:jc w:val="center"/>
        <w:rPr>
          <w:rFonts w:ascii="Arial" w:hAnsi="Arial" w:cs="Arial"/>
          <w:b/>
          <w:sz w:val="20"/>
          <w:szCs w:val="20"/>
          <w:lang w:val="en-US"/>
        </w:rPr>
      </w:pPr>
    </w:p>
    <w:p w14:paraId="686ED9B2" w14:textId="77777777" w:rsidR="00174AC8" w:rsidRDefault="006A0999" w:rsidP="00013276">
      <w:pPr>
        <w:jc w:val="center"/>
        <w:rPr>
          <w:rFonts w:ascii="Arial" w:hAnsi="Arial" w:cs="Arial"/>
          <w:b/>
          <w:sz w:val="20"/>
          <w:szCs w:val="20"/>
          <w:lang w:val="en-US"/>
        </w:rPr>
      </w:pPr>
      <w:r w:rsidRPr="00174AC8">
        <w:rPr>
          <w:rFonts w:ascii="Arial" w:hAnsi="Arial" w:cs="Arial"/>
          <w:b/>
          <w:sz w:val="20"/>
          <w:szCs w:val="20"/>
          <w:lang w:val="en-US"/>
        </w:rPr>
        <w:t>AND</w:t>
      </w:r>
      <w:r w:rsidR="00013276" w:rsidRPr="00174AC8">
        <w:rPr>
          <w:rFonts w:ascii="Arial" w:hAnsi="Arial" w:cs="Arial"/>
          <w:b/>
          <w:sz w:val="20"/>
          <w:szCs w:val="20"/>
          <w:lang w:val="en-US"/>
        </w:rPr>
        <w:t xml:space="preserve"> </w:t>
      </w:r>
    </w:p>
    <w:p w14:paraId="16B66656" w14:textId="77777777" w:rsidR="00174AC8" w:rsidRDefault="00174AC8" w:rsidP="00013276">
      <w:pPr>
        <w:jc w:val="center"/>
        <w:rPr>
          <w:rFonts w:ascii="Arial" w:hAnsi="Arial" w:cs="Arial"/>
          <w:b/>
          <w:sz w:val="20"/>
          <w:szCs w:val="20"/>
          <w:lang w:val="en-US"/>
        </w:rPr>
      </w:pPr>
    </w:p>
    <w:p w14:paraId="747E08F6" w14:textId="0EA4CD28" w:rsidR="00013276" w:rsidRPr="00174AC8" w:rsidRDefault="00BF05C8" w:rsidP="00013276">
      <w:pPr>
        <w:jc w:val="center"/>
        <w:rPr>
          <w:rFonts w:ascii="Arial" w:hAnsi="Arial" w:cs="Arial"/>
          <w:sz w:val="20"/>
          <w:szCs w:val="20"/>
          <w:lang w:val="en-US"/>
        </w:rPr>
      </w:pPr>
      <w:r w:rsidRPr="00174AC8">
        <w:rPr>
          <w:rFonts w:ascii="Arial" w:hAnsi="Arial" w:cs="Arial"/>
          <w:b/>
          <w:color w:val="FF0000"/>
          <w:sz w:val="20"/>
          <w:szCs w:val="20"/>
          <w:lang w:val="en-US"/>
        </w:rPr>
        <w:t>(Name of the counterparty</w:t>
      </w:r>
      <w:r w:rsidR="00174AC8">
        <w:rPr>
          <w:rFonts w:ascii="Arial" w:hAnsi="Arial" w:cs="Arial"/>
          <w:b/>
          <w:color w:val="FF0000"/>
          <w:sz w:val="20"/>
          <w:szCs w:val="20"/>
          <w:lang w:val="en-US"/>
        </w:rPr>
        <w:t xml:space="preserve">, </w:t>
      </w:r>
      <w:r w:rsidRPr="00174AC8">
        <w:rPr>
          <w:rFonts w:ascii="Arial" w:hAnsi="Arial" w:cs="Arial"/>
          <w:b/>
          <w:color w:val="FF0000"/>
          <w:sz w:val="20"/>
          <w:szCs w:val="20"/>
          <w:lang w:val="en-US"/>
        </w:rPr>
        <w:t>country</w:t>
      </w:r>
      <w:r w:rsidR="00174AC8">
        <w:rPr>
          <w:rFonts w:ascii="Arial" w:hAnsi="Arial" w:cs="Arial"/>
          <w:b/>
          <w:color w:val="FF0000"/>
          <w:sz w:val="20"/>
          <w:szCs w:val="20"/>
          <w:lang w:val="en-US"/>
        </w:rPr>
        <w:t xml:space="preserve"> and acronym</w:t>
      </w:r>
      <w:r w:rsidRPr="00174AC8">
        <w:rPr>
          <w:rFonts w:ascii="Arial" w:hAnsi="Arial" w:cs="Arial"/>
          <w:b/>
          <w:color w:val="FF0000"/>
          <w:sz w:val="20"/>
          <w:szCs w:val="20"/>
          <w:lang w:val="en-US"/>
        </w:rPr>
        <w:t>)</w:t>
      </w:r>
    </w:p>
    <w:p w14:paraId="75DE5031" w14:textId="5A268191" w:rsidR="006A0999" w:rsidRPr="00174AC8" w:rsidRDefault="006A0999" w:rsidP="001A0344">
      <w:pPr>
        <w:rPr>
          <w:rFonts w:ascii="Arial" w:hAnsi="Arial" w:cs="Arial"/>
          <w:sz w:val="20"/>
          <w:szCs w:val="20"/>
          <w:lang w:val="en-US"/>
        </w:rPr>
      </w:pPr>
    </w:p>
    <w:p w14:paraId="2033A57E" w14:textId="77777777" w:rsidR="00174AC8" w:rsidRDefault="00174AC8" w:rsidP="00174AC8">
      <w:pPr>
        <w:jc w:val="center"/>
        <w:rPr>
          <w:rFonts w:ascii="Arial" w:hAnsi="Arial" w:cs="Arial"/>
          <w:b/>
          <w:bCs/>
          <w:color w:val="000000"/>
          <w:sz w:val="20"/>
          <w:szCs w:val="20"/>
          <w:lang w:val="en-US"/>
        </w:rPr>
      </w:pPr>
      <w:r w:rsidRPr="007F655C">
        <w:rPr>
          <w:rFonts w:ascii="Arial" w:hAnsi="Arial" w:cs="Arial"/>
          <w:b/>
          <w:bCs/>
          <w:color w:val="000000"/>
          <w:sz w:val="20"/>
          <w:szCs w:val="20"/>
          <w:lang w:val="en-US"/>
        </w:rPr>
        <w:t xml:space="preserve">Hereinafter </w:t>
      </w:r>
      <w:r>
        <w:rPr>
          <w:rFonts w:ascii="Arial" w:hAnsi="Arial" w:cs="Arial"/>
          <w:b/>
          <w:bCs/>
          <w:color w:val="000000"/>
          <w:sz w:val="20"/>
          <w:szCs w:val="20"/>
          <w:lang w:val="en-US"/>
        </w:rPr>
        <w:t xml:space="preserve">collectively </w:t>
      </w:r>
      <w:r w:rsidRPr="007F655C">
        <w:rPr>
          <w:rFonts w:ascii="Arial" w:hAnsi="Arial" w:cs="Arial"/>
          <w:b/>
          <w:bCs/>
          <w:color w:val="000000"/>
          <w:sz w:val="20"/>
          <w:szCs w:val="20"/>
          <w:lang w:val="en-US"/>
        </w:rPr>
        <w:t>referred to as “</w:t>
      </w:r>
      <w:r>
        <w:rPr>
          <w:rFonts w:ascii="Arial" w:hAnsi="Arial" w:cs="Arial"/>
          <w:b/>
          <w:bCs/>
          <w:color w:val="000000"/>
          <w:sz w:val="20"/>
          <w:szCs w:val="20"/>
          <w:lang w:val="en-US"/>
        </w:rPr>
        <w:t>T</w:t>
      </w:r>
      <w:r w:rsidRPr="007F655C">
        <w:rPr>
          <w:rFonts w:ascii="Arial" w:hAnsi="Arial" w:cs="Arial"/>
          <w:b/>
          <w:bCs/>
          <w:color w:val="000000"/>
          <w:sz w:val="20"/>
          <w:szCs w:val="20"/>
          <w:lang w:val="en-US"/>
        </w:rPr>
        <w:t>he Parties”</w:t>
      </w:r>
      <w:r>
        <w:rPr>
          <w:rFonts w:ascii="Arial" w:hAnsi="Arial" w:cs="Arial"/>
          <w:b/>
          <w:bCs/>
          <w:color w:val="000000"/>
          <w:sz w:val="20"/>
          <w:szCs w:val="20"/>
          <w:lang w:val="en-US"/>
        </w:rPr>
        <w:t>.</w:t>
      </w:r>
    </w:p>
    <w:p w14:paraId="7860935C" w14:textId="77777777" w:rsidR="00174AC8" w:rsidRDefault="00174AC8" w:rsidP="00174AC8">
      <w:pPr>
        <w:jc w:val="center"/>
        <w:rPr>
          <w:rFonts w:ascii="Arial" w:hAnsi="Arial" w:cs="Arial"/>
          <w:b/>
          <w:bCs/>
          <w:color w:val="000000"/>
          <w:sz w:val="20"/>
          <w:szCs w:val="20"/>
          <w:lang w:val="en-US"/>
        </w:rPr>
      </w:pPr>
    </w:p>
    <w:p w14:paraId="2C02204B" w14:textId="2F225AC2" w:rsidR="00174AC8" w:rsidRPr="007F655C" w:rsidRDefault="00174AC8" w:rsidP="00174AC8">
      <w:pPr>
        <w:rPr>
          <w:rFonts w:ascii="Arial" w:hAnsi="Arial" w:cs="Arial"/>
          <w:color w:val="000000"/>
          <w:sz w:val="20"/>
          <w:szCs w:val="20"/>
          <w:lang w:val="en-US"/>
        </w:rPr>
      </w:pPr>
      <w:r w:rsidRPr="007F655C">
        <w:rPr>
          <w:rFonts w:ascii="Arial" w:hAnsi="Arial" w:cs="Arial"/>
          <w:color w:val="000000"/>
          <w:sz w:val="20"/>
          <w:szCs w:val="20"/>
          <w:lang w:val="en-US"/>
        </w:rPr>
        <w:t xml:space="preserve">“The Parties” </w:t>
      </w:r>
      <w:r w:rsidRPr="00174AC8">
        <w:rPr>
          <w:rFonts w:ascii="Arial" w:hAnsi="Arial" w:cs="Arial"/>
          <w:color w:val="000000"/>
          <w:sz w:val="20"/>
          <w:szCs w:val="20"/>
          <w:lang w:val="en-US"/>
        </w:rPr>
        <w:t>enter into this Agreement and declare that:</w:t>
      </w:r>
    </w:p>
    <w:p w14:paraId="31E5A221" w14:textId="54DF449A" w:rsidR="00FA0835" w:rsidRPr="00174AC8" w:rsidRDefault="00FA0835" w:rsidP="001A0344">
      <w:pPr>
        <w:jc w:val="both"/>
        <w:rPr>
          <w:rFonts w:ascii="Arial" w:hAnsi="Arial" w:cs="Arial"/>
          <w:b/>
          <w:sz w:val="20"/>
          <w:szCs w:val="20"/>
          <w:lang w:val="en-US"/>
        </w:rPr>
      </w:pPr>
    </w:p>
    <w:p w14:paraId="26601FE8" w14:textId="1CAFEEC6" w:rsidR="007C0D8D" w:rsidRDefault="00174AC8" w:rsidP="007C0D8D">
      <w:pPr>
        <w:shd w:val="clear" w:color="auto" w:fill="FFFFFF"/>
        <w:jc w:val="both"/>
        <w:rPr>
          <w:rFonts w:ascii="Arial" w:hAnsi="Arial" w:cs="Arial"/>
          <w:b/>
          <w:sz w:val="20"/>
          <w:szCs w:val="20"/>
          <w:lang w:val="en-US"/>
        </w:rPr>
      </w:pPr>
      <w:r w:rsidRPr="00174AC8">
        <w:rPr>
          <w:rFonts w:ascii="Arial" w:hAnsi="Arial" w:cs="Arial"/>
          <w:bCs/>
          <w:sz w:val="20"/>
          <w:szCs w:val="20"/>
          <w:lang w:val="en-US"/>
        </w:rPr>
        <w:t>Are</w:t>
      </w:r>
      <w:r w:rsidRPr="00174AC8">
        <w:rPr>
          <w:rFonts w:ascii="Arial" w:hAnsi="Arial" w:cs="Arial"/>
          <w:b/>
          <w:sz w:val="20"/>
          <w:szCs w:val="20"/>
          <w:lang w:val="en-US"/>
        </w:rPr>
        <w:t xml:space="preserve"> ENCOURAGED </w:t>
      </w:r>
      <w:r w:rsidRPr="00174AC8">
        <w:rPr>
          <w:rFonts w:ascii="Arial" w:hAnsi="Arial" w:cs="Arial"/>
          <w:bCs/>
          <w:sz w:val="20"/>
          <w:szCs w:val="20"/>
          <w:lang w:val="en-US"/>
        </w:rPr>
        <w:t>by the desire to promote ties of friendship and cooperation in areas of common interest and;</w:t>
      </w:r>
    </w:p>
    <w:p w14:paraId="3E504A01" w14:textId="77777777" w:rsidR="00174AC8" w:rsidRPr="00174AC8" w:rsidRDefault="00174AC8" w:rsidP="007C0D8D">
      <w:pPr>
        <w:shd w:val="clear" w:color="auto" w:fill="FFFFFF"/>
        <w:jc w:val="both"/>
        <w:rPr>
          <w:rFonts w:ascii="Arial" w:hAnsi="Arial" w:cs="Arial"/>
          <w:sz w:val="20"/>
          <w:szCs w:val="20"/>
          <w:lang w:val="en-US"/>
        </w:rPr>
      </w:pPr>
    </w:p>
    <w:p w14:paraId="14579EDD" w14:textId="3A482F61" w:rsidR="007C0D8D" w:rsidRPr="00174AC8" w:rsidRDefault="007C0D8D" w:rsidP="001A0344">
      <w:pPr>
        <w:jc w:val="both"/>
        <w:rPr>
          <w:rFonts w:ascii="Arial" w:hAnsi="Arial" w:cs="Arial"/>
          <w:b/>
          <w:sz w:val="20"/>
          <w:szCs w:val="20"/>
          <w:lang w:val="en-US"/>
        </w:rPr>
      </w:pPr>
      <w:bookmarkStart w:id="0" w:name="_Hlk191577958"/>
      <w:r w:rsidRPr="00174AC8">
        <w:rPr>
          <w:rFonts w:ascii="Arial" w:hAnsi="Arial" w:cs="Arial"/>
          <w:b/>
          <w:sz w:val="20"/>
          <w:szCs w:val="20"/>
          <w:lang w:val="en-US"/>
        </w:rPr>
        <w:t xml:space="preserve">BEAR IN MIND </w:t>
      </w:r>
      <w:r w:rsidRPr="00174AC8">
        <w:rPr>
          <w:rFonts w:ascii="Arial" w:hAnsi="Arial" w:cs="Arial"/>
          <w:sz w:val="20"/>
          <w:szCs w:val="20"/>
          <w:lang w:val="en-US"/>
        </w:rPr>
        <w:t>the provisions of the</w:t>
      </w:r>
      <w:r w:rsidR="00C97452" w:rsidRPr="00174AC8">
        <w:rPr>
          <w:rFonts w:ascii="Arial" w:hAnsi="Arial" w:cs="Arial"/>
          <w:sz w:val="20"/>
          <w:szCs w:val="20"/>
          <w:lang w:val="en-US"/>
        </w:rPr>
        <w:t xml:space="preserve"> General Cooperation Agreement between the </w:t>
      </w:r>
      <w:r w:rsidR="00174AC8">
        <w:rPr>
          <w:rFonts w:ascii="Arial" w:hAnsi="Arial" w:cs="Arial"/>
          <w:sz w:val="20"/>
          <w:szCs w:val="20"/>
          <w:lang w:val="en-US"/>
        </w:rPr>
        <w:t xml:space="preserve">IPN </w:t>
      </w:r>
      <w:r w:rsidR="00C97452" w:rsidRPr="00174AC8">
        <w:rPr>
          <w:rFonts w:ascii="Arial" w:hAnsi="Arial" w:cs="Arial"/>
          <w:sz w:val="20"/>
          <w:szCs w:val="20"/>
          <w:lang w:val="en-US"/>
        </w:rPr>
        <w:t xml:space="preserve">and </w:t>
      </w:r>
      <w:r w:rsidR="00174AC8" w:rsidRPr="00174AC8">
        <w:rPr>
          <w:rFonts w:ascii="Arial" w:hAnsi="Arial" w:cs="Arial"/>
          <w:b/>
          <w:bCs/>
          <w:color w:val="FF0000"/>
          <w:sz w:val="20"/>
          <w:szCs w:val="20"/>
          <w:lang w:val="en-US"/>
        </w:rPr>
        <w:t>(Acronym of</w:t>
      </w:r>
      <w:r w:rsidR="00174AC8" w:rsidRPr="00174AC8">
        <w:rPr>
          <w:rFonts w:ascii="Arial" w:hAnsi="Arial" w:cs="Arial"/>
          <w:color w:val="FF0000"/>
          <w:sz w:val="20"/>
          <w:szCs w:val="20"/>
          <w:lang w:val="en-US"/>
        </w:rPr>
        <w:t xml:space="preserve"> </w:t>
      </w:r>
      <w:r w:rsidR="00FD079A" w:rsidRPr="00174AC8">
        <w:rPr>
          <w:rFonts w:ascii="Arial" w:hAnsi="Arial" w:cs="Arial"/>
          <w:b/>
          <w:color w:val="FF0000"/>
          <w:sz w:val="20"/>
          <w:szCs w:val="20"/>
          <w:lang w:val="en-US"/>
        </w:rPr>
        <w:t>the counterparty)</w:t>
      </w:r>
      <w:r w:rsidR="00FD079A" w:rsidRPr="00174AC8">
        <w:rPr>
          <w:rFonts w:ascii="Arial" w:hAnsi="Arial" w:cs="Arial"/>
          <w:sz w:val="20"/>
          <w:szCs w:val="20"/>
          <w:lang w:val="en-US"/>
        </w:rPr>
        <w:t xml:space="preserve">, </w:t>
      </w:r>
      <w:r w:rsidR="00BB025C" w:rsidRPr="00174AC8">
        <w:rPr>
          <w:rFonts w:ascii="Arial" w:hAnsi="Arial" w:cs="Arial"/>
          <w:sz w:val="20"/>
          <w:szCs w:val="20"/>
          <w:lang w:val="en-US"/>
        </w:rPr>
        <w:t>signed in Mexico City</w:t>
      </w:r>
      <w:r w:rsidR="00FD079A" w:rsidRPr="00174AC8">
        <w:rPr>
          <w:rFonts w:ascii="Arial" w:hAnsi="Arial" w:cs="Arial"/>
          <w:sz w:val="20"/>
          <w:szCs w:val="20"/>
          <w:lang w:val="en-US"/>
        </w:rPr>
        <w:t xml:space="preserve"> on__________</w:t>
      </w:r>
      <w:r w:rsidR="00BB025C" w:rsidRPr="00174AC8">
        <w:rPr>
          <w:rFonts w:ascii="Arial" w:hAnsi="Arial" w:cs="Arial"/>
          <w:sz w:val="20"/>
          <w:szCs w:val="20"/>
          <w:lang w:val="en-US"/>
        </w:rPr>
        <w:t xml:space="preserve"> and</w:t>
      </w:r>
      <w:r w:rsidR="00FD079A" w:rsidRPr="00174AC8">
        <w:rPr>
          <w:rFonts w:ascii="Arial" w:hAnsi="Arial" w:cs="Arial"/>
          <w:sz w:val="20"/>
          <w:szCs w:val="20"/>
          <w:lang w:val="en-US"/>
        </w:rPr>
        <w:t xml:space="preserve"> in</w:t>
      </w:r>
      <w:r w:rsidR="00BB025C" w:rsidRPr="00174AC8">
        <w:rPr>
          <w:rFonts w:ascii="Arial" w:hAnsi="Arial" w:cs="Arial"/>
          <w:sz w:val="20"/>
          <w:szCs w:val="20"/>
          <w:lang w:val="en-US"/>
        </w:rPr>
        <w:t xml:space="preserve"> </w:t>
      </w:r>
      <w:r w:rsidR="00FD079A" w:rsidRPr="00174AC8">
        <w:rPr>
          <w:rFonts w:ascii="Arial" w:hAnsi="Arial" w:cs="Arial"/>
          <w:sz w:val="20"/>
          <w:szCs w:val="20"/>
          <w:lang w:val="en-US"/>
        </w:rPr>
        <w:t xml:space="preserve">__________ on __________. </w:t>
      </w:r>
    </w:p>
    <w:bookmarkEnd w:id="0"/>
    <w:p w14:paraId="5650D6F4" w14:textId="77777777" w:rsidR="007C0D8D" w:rsidRPr="00174AC8" w:rsidRDefault="007C0D8D" w:rsidP="001A0344">
      <w:pPr>
        <w:jc w:val="both"/>
        <w:rPr>
          <w:rFonts w:ascii="Arial" w:hAnsi="Arial" w:cs="Arial"/>
          <w:b/>
          <w:sz w:val="20"/>
          <w:szCs w:val="20"/>
          <w:lang w:val="en-US"/>
        </w:rPr>
      </w:pPr>
    </w:p>
    <w:p w14:paraId="4FC696F7" w14:textId="58C4FB24" w:rsidR="00DA396E" w:rsidRPr="00174AC8" w:rsidRDefault="00D0061C" w:rsidP="001A0344">
      <w:pPr>
        <w:jc w:val="both"/>
        <w:rPr>
          <w:rFonts w:ascii="Arial" w:hAnsi="Arial" w:cs="Arial"/>
          <w:sz w:val="20"/>
          <w:szCs w:val="20"/>
          <w:lang w:val="en-US"/>
        </w:rPr>
      </w:pPr>
      <w:r w:rsidRPr="00174AC8">
        <w:rPr>
          <w:rFonts w:ascii="Arial" w:hAnsi="Arial" w:cs="Arial"/>
          <w:sz w:val="20"/>
          <w:szCs w:val="20"/>
          <w:lang w:val="en-US"/>
        </w:rPr>
        <w:t>H</w:t>
      </w:r>
      <w:r w:rsidR="00DA396E" w:rsidRPr="00174AC8">
        <w:rPr>
          <w:rFonts w:ascii="Arial" w:hAnsi="Arial" w:cs="Arial"/>
          <w:sz w:val="20"/>
          <w:szCs w:val="20"/>
          <w:lang w:val="en-US"/>
        </w:rPr>
        <w:t>ave agreed as follows:</w:t>
      </w:r>
    </w:p>
    <w:p w14:paraId="63AD57A7" w14:textId="6BA90D2D" w:rsidR="0018706A" w:rsidRPr="00174AC8" w:rsidRDefault="0018706A" w:rsidP="001A0344">
      <w:pPr>
        <w:jc w:val="both"/>
        <w:rPr>
          <w:rFonts w:ascii="Arial" w:hAnsi="Arial" w:cs="Arial"/>
          <w:sz w:val="20"/>
          <w:szCs w:val="20"/>
          <w:lang w:val="en-US"/>
        </w:rPr>
      </w:pPr>
    </w:p>
    <w:p w14:paraId="61A45B7B" w14:textId="77777777" w:rsidR="00BC7A66" w:rsidRPr="00174AC8" w:rsidRDefault="00BC7A66" w:rsidP="00BC7A66">
      <w:pPr>
        <w:shd w:val="clear" w:color="auto" w:fill="FFFFFF"/>
        <w:jc w:val="center"/>
        <w:rPr>
          <w:rFonts w:ascii="Arial" w:hAnsi="Arial" w:cs="Arial"/>
          <w:b/>
          <w:sz w:val="20"/>
          <w:szCs w:val="20"/>
          <w:lang w:val="en-US"/>
        </w:rPr>
      </w:pPr>
      <w:r w:rsidRPr="00174AC8">
        <w:rPr>
          <w:rFonts w:ascii="Arial" w:hAnsi="Arial" w:cs="Arial"/>
          <w:b/>
          <w:color w:val="000000"/>
          <w:sz w:val="20"/>
          <w:szCs w:val="20"/>
          <w:lang w:val="en-US"/>
        </w:rPr>
        <w:t>ARTICLE I</w:t>
      </w:r>
    </w:p>
    <w:p w14:paraId="2D5DBD31" w14:textId="597CD731" w:rsidR="009C7C23" w:rsidRPr="00174AC8" w:rsidRDefault="003A1940" w:rsidP="00CB3F6F">
      <w:pPr>
        <w:shd w:val="clear" w:color="auto" w:fill="FFFFFF"/>
        <w:jc w:val="center"/>
        <w:rPr>
          <w:rFonts w:ascii="Arial" w:hAnsi="Arial" w:cs="Arial"/>
          <w:b/>
          <w:sz w:val="20"/>
          <w:szCs w:val="20"/>
          <w:lang w:val="en-US"/>
        </w:rPr>
      </w:pPr>
      <w:r w:rsidRPr="00174AC8">
        <w:rPr>
          <w:rFonts w:ascii="Arial" w:hAnsi="Arial" w:cs="Arial"/>
          <w:b/>
          <w:sz w:val="20"/>
          <w:szCs w:val="20"/>
          <w:lang w:val="en-US"/>
        </w:rPr>
        <w:t>Purpose</w:t>
      </w:r>
    </w:p>
    <w:p w14:paraId="026B0A35" w14:textId="61896615" w:rsidR="00BC7A66" w:rsidRPr="00174AC8" w:rsidRDefault="00EC5A60" w:rsidP="00BC7A66">
      <w:pPr>
        <w:jc w:val="both"/>
        <w:rPr>
          <w:rFonts w:ascii="Arial" w:hAnsi="Arial" w:cs="Arial"/>
          <w:sz w:val="20"/>
          <w:szCs w:val="20"/>
          <w:lang w:val="en-US"/>
        </w:rPr>
      </w:pPr>
      <w:r w:rsidRPr="00EC5A60">
        <w:rPr>
          <w:rFonts w:ascii="Arial" w:hAnsi="Arial" w:cs="Arial"/>
          <w:sz w:val="20"/>
          <w:szCs w:val="20"/>
          <w:lang w:val="en"/>
        </w:rPr>
        <w:t>“The Parties” enter into this Agreement whose objective is</w:t>
      </w:r>
      <w:r w:rsidR="009A7AEF">
        <w:rPr>
          <w:rFonts w:ascii="Arial" w:hAnsi="Arial" w:cs="Arial"/>
          <w:sz w:val="20"/>
          <w:szCs w:val="20"/>
          <w:lang w:val="en"/>
        </w:rPr>
        <w:t xml:space="preserve"> </w:t>
      </w:r>
      <w:r w:rsidR="009A7AEF">
        <w:rPr>
          <w:rFonts w:ascii="Arial" w:hAnsi="Arial" w:cs="Arial"/>
          <w:b/>
          <w:color w:val="FF0000"/>
          <w:sz w:val="20"/>
          <w:szCs w:val="20"/>
          <w:lang w:val="en"/>
        </w:rPr>
        <w:t>(</w:t>
      </w:r>
      <w:r w:rsidR="009A7AEF" w:rsidRPr="009A7AEF">
        <w:rPr>
          <w:rFonts w:ascii="Arial" w:hAnsi="Arial" w:cs="Arial"/>
          <w:b/>
          <w:color w:val="FF0000"/>
          <w:sz w:val="20"/>
          <w:szCs w:val="20"/>
          <w:lang w:val="en"/>
        </w:rPr>
        <w:t>establish the purpose of this Agreement, according to the activities to be carried out)</w:t>
      </w:r>
      <w:r w:rsidR="007C0D8D" w:rsidRPr="00174AC8">
        <w:rPr>
          <w:rFonts w:ascii="Arial" w:hAnsi="Arial" w:cs="Arial"/>
          <w:sz w:val="20"/>
          <w:szCs w:val="20"/>
          <w:lang w:val="en"/>
        </w:rPr>
        <w:t>.</w:t>
      </w:r>
    </w:p>
    <w:p w14:paraId="53E74722" w14:textId="27271D8F" w:rsidR="00EE2E31" w:rsidRPr="00174AC8" w:rsidRDefault="00EE2E31" w:rsidP="00EE2E31">
      <w:pPr>
        <w:rPr>
          <w:rFonts w:ascii="Arial" w:hAnsi="Arial" w:cs="Arial"/>
          <w:b/>
          <w:sz w:val="20"/>
          <w:szCs w:val="20"/>
          <w:lang w:val="en-US"/>
        </w:rPr>
      </w:pPr>
    </w:p>
    <w:p w14:paraId="4185C50A" w14:textId="77777777" w:rsidR="00BC7A66" w:rsidRDefault="00BC7A66" w:rsidP="00BC7A66">
      <w:pPr>
        <w:jc w:val="center"/>
        <w:rPr>
          <w:rFonts w:ascii="Arial" w:hAnsi="Arial" w:cs="Arial"/>
          <w:b/>
          <w:sz w:val="20"/>
          <w:szCs w:val="20"/>
          <w:lang w:val="en-US"/>
        </w:rPr>
      </w:pPr>
      <w:r w:rsidRPr="00174AC8">
        <w:rPr>
          <w:rFonts w:ascii="Arial" w:hAnsi="Arial" w:cs="Arial"/>
          <w:b/>
          <w:sz w:val="20"/>
          <w:szCs w:val="20"/>
          <w:lang w:val="en-US"/>
        </w:rPr>
        <w:t>ARTICLE II</w:t>
      </w:r>
    </w:p>
    <w:p w14:paraId="416C1311" w14:textId="77777777" w:rsidR="00EC5A60" w:rsidRPr="00EC5A60" w:rsidRDefault="00EC5A60" w:rsidP="00EC5A60">
      <w:pPr>
        <w:jc w:val="center"/>
        <w:rPr>
          <w:rFonts w:ascii="Arial" w:hAnsi="Arial" w:cs="Arial"/>
          <w:b/>
          <w:sz w:val="20"/>
          <w:szCs w:val="20"/>
          <w:lang w:val="en-US"/>
        </w:rPr>
      </w:pPr>
      <w:r w:rsidRPr="00EC5A60">
        <w:rPr>
          <w:rFonts w:ascii="Arial" w:hAnsi="Arial" w:cs="Arial"/>
          <w:b/>
          <w:sz w:val="20"/>
          <w:szCs w:val="20"/>
          <w:lang w:val="en-US"/>
        </w:rPr>
        <w:t>Definitions</w:t>
      </w:r>
    </w:p>
    <w:p w14:paraId="42F6F81A" w14:textId="549772E2" w:rsidR="009A7AEF" w:rsidRPr="009A7AEF" w:rsidRDefault="009A7AEF" w:rsidP="009A7AEF">
      <w:pPr>
        <w:pStyle w:val="Prrafodelista"/>
        <w:numPr>
          <w:ilvl w:val="0"/>
          <w:numId w:val="16"/>
        </w:numPr>
        <w:rPr>
          <w:rFonts w:ascii="Arial" w:hAnsi="Arial" w:cs="Arial"/>
          <w:b/>
          <w:color w:val="FF0000"/>
          <w:sz w:val="20"/>
          <w:szCs w:val="20"/>
          <w:lang w:val="en-US"/>
        </w:rPr>
      </w:pPr>
      <w:r w:rsidRPr="009A7AEF">
        <w:rPr>
          <w:rFonts w:ascii="Arial" w:hAnsi="Arial" w:cs="Arial"/>
          <w:b/>
          <w:color w:val="FF0000"/>
          <w:sz w:val="20"/>
          <w:szCs w:val="20"/>
          <w:lang w:val="en-US"/>
        </w:rPr>
        <w:t>(integrate definitions to be included in the Agreement, if required)</w:t>
      </w:r>
    </w:p>
    <w:p w14:paraId="065F6EC4" w14:textId="12E053AE" w:rsidR="009A7AEF" w:rsidRDefault="009A7AEF" w:rsidP="009A7AEF">
      <w:pPr>
        <w:pStyle w:val="Prrafodelista"/>
        <w:numPr>
          <w:ilvl w:val="0"/>
          <w:numId w:val="16"/>
        </w:numPr>
        <w:rPr>
          <w:rFonts w:ascii="Arial" w:hAnsi="Arial" w:cs="Arial"/>
          <w:b/>
          <w:sz w:val="20"/>
          <w:szCs w:val="20"/>
          <w:lang w:val="en-US"/>
        </w:rPr>
      </w:pPr>
      <w:r>
        <w:rPr>
          <w:rFonts w:ascii="Arial" w:hAnsi="Arial" w:cs="Arial"/>
          <w:b/>
          <w:sz w:val="20"/>
          <w:szCs w:val="20"/>
          <w:lang w:val="en-US"/>
        </w:rPr>
        <w:t>…</w:t>
      </w:r>
    </w:p>
    <w:p w14:paraId="065EEA20" w14:textId="384F4C80" w:rsidR="009A7AEF" w:rsidRPr="009A7AEF" w:rsidRDefault="009A7AEF" w:rsidP="009A7AEF">
      <w:pPr>
        <w:pStyle w:val="Prrafodelista"/>
        <w:numPr>
          <w:ilvl w:val="0"/>
          <w:numId w:val="16"/>
        </w:numPr>
        <w:rPr>
          <w:rFonts w:ascii="Arial" w:hAnsi="Arial" w:cs="Arial"/>
          <w:b/>
          <w:sz w:val="20"/>
          <w:szCs w:val="20"/>
          <w:lang w:val="en-US"/>
        </w:rPr>
      </w:pPr>
      <w:r>
        <w:rPr>
          <w:rFonts w:ascii="Arial" w:hAnsi="Arial" w:cs="Arial"/>
          <w:b/>
          <w:sz w:val="20"/>
          <w:szCs w:val="20"/>
          <w:lang w:val="en-US"/>
        </w:rPr>
        <w:t>…</w:t>
      </w:r>
    </w:p>
    <w:p w14:paraId="449C7D33" w14:textId="6D852074" w:rsidR="00BC7A66" w:rsidRPr="00174AC8" w:rsidRDefault="00BC7A66" w:rsidP="00BC7A66">
      <w:pPr>
        <w:jc w:val="both"/>
        <w:rPr>
          <w:rFonts w:ascii="Arial" w:hAnsi="Arial" w:cs="Arial"/>
          <w:sz w:val="20"/>
          <w:szCs w:val="20"/>
          <w:lang w:val="en-US"/>
        </w:rPr>
      </w:pPr>
    </w:p>
    <w:p w14:paraId="427BF2AE" w14:textId="15B10C5E" w:rsidR="00BC7A66" w:rsidRPr="00174AC8" w:rsidRDefault="009A7AEF" w:rsidP="00BC7A66">
      <w:pPr>
        <w:jc w:val="center"/>
        <w:rPr>
          <w:rFonts w:ascii="Arial" w:hAnsi="Arial" w:cs="Arial"/>
          <w:b/>
          <w:sz w:val="20"/>
          <w:szCs w:val="20"/>
          <w:lang w:val="en-US"/>
        </w:rPr>
      </w:pPr>
      <w:r>
        <w:rPr>
          <w:rFonts w:ascii="Arial" w:hAnsi="Arial" w:cs="Arial"/>
          <w:b/>
          <w:sz w:val="20"/>
          <w:szCs w:val="20"/>
          <w:lang w:val="en-US"/>
        </w:rPr>
        <w:t xml:space="preserve">ARTICLE </w:t>
      </w:r>
      <w:r w:rsidR="00BC7A66" w:rsidRPr="00174AC8">
        <w:rPr>
          <w:rFonts w:ascii="Arial" w:hAnsi="Arial" w:cs="Arial"/>
          <w:b/>
          <w:sz w:val="20"/>
          <w:szCs w:val="20"/>
          <w:lang w:val="en-US"/>
        </w:rPr>
        <w:t>II</w:t>
      </w:r>
      <w:r w:rsidR="001B7EC1">
        <w:rPr>
          <w:rFonts w:ascii="Arial" w:hAnsi="Arial" w:cs="Arial"/>
          <w:b/>
          <w:sz w:val="20"/>
          <w:szCs w:val="20"/>
          <w:lang w:val="en-US"/>
        </w:rPr>
        <w:t>I</w:t>
      </w:r>
    </w:p>
    <w:p w14:paraId="7BD77F0D" w14:textId="0F842A0F" w:rsidR="00BC7A66" w:rsidRPr="009B10ED" w:rsidRDefault="00BC7A66" w:rsidP="009B10ED">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Obligations of </w:t>
      </w:r>
      <w:r w:rsidR="00A325E9">
        <w:rPr>
          <w:rFonts w:ascii="Arial" w:hAnsi="Arial" w:cs="Arial"/>
          <w:b/>
          <w:color w:val="000000"/>
          <w:sz w:val="20"/>
          <w:szCs w:val="20"/>
          <w:lang w:val="en-US" w:eastAsia="es-MX"/>
        </w:rPr>
        <w:t>“T</w:t>
      </w:r>
      <w:r w:rsidRPr="00174AC8">
        <w:rPr>
          <w:rFonts w:ascii="Arial" w:hAnsi="Arial" w:cs="Arial"/>
          <w:b/>
          <w:color w:val="000000"/>
          <w:sz w:val="20"/>
          <w:szCs w:val="20"/>
          <w:lang w:val="en-US" w:eastAsia="es-MX"/>
        </w:rPr>
        <w:t>he Parties</w:t>
      </w:r>
      <w:r w:rsidR="00A325E9">
        <w:rPr>
          <w:rFonts w:ascii="Arial" w:hAnsi="Arial" w:cs="Arial"/>
          <w:b/>
          <w:color w:val="000000"/>
          <w:sz w:val="20"/>
          <w:szCs w:val="20"/>
          <w:lang w:val="en-US" w:eastAsia="es-MX"/>
        </w:rPr>
        <w:t>”</w:t>
      </w:r>
    </w:p>
    <w:p w14:paraId="3C2FA60D" w14:textId="5A7D7438" w:rsidR="00BC7A66" w:rsidRPr="00174AC8" w:rsidRDefault="00BC7A66" w:rsidP="00BC7A66">
      <w:pPr>
        <w:jc w:val="both"/>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a) Obligations of the </w:t>
      </w:r>
      <w:r w:rsidR="009A7AEF">
        <w:rPr>
          <w:rFonts w:ascii="Arial" w:hAnsi="Arial" w:cs="Arial"/>
          <w:b/>
          <w:color w:val="000000"/>
          <w:sz w:val="20"/>
          <w:szCs w:val="20"/>
          <w:lang w:val="en-US" w:eastAsia="es-MX"/>
        </w:rPr>
        <w:t>IPN</w:t>
      </w:r>
      <w:r w:rsidRPr="00174AC8">
        <w:rPr>
          <w:rFonts w:ascii="Arial" w:hAnsi="Arial" w:cs="Arial"/>
          <w:b/>
          <w:color w:val="000000"/>
          <w:sz w:val="20"/>
          <w:szCs w:val="20"/>
          <w:lang w:val="en-US" w:eastAsia="es-MX"/>
        </w:rPr>
        <w:t>:</w:t>
      </w:r>
    </w:p>
    <w:p w14:paraId="1852FDEC" w14:textId="07241E37" w:rsidR="00A325E9" w:rsidRDefault="009A7AEF" w:rsidP="00E1214B">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6A4BFD49" w14:textId="362BAC41" w:rsidR="00BC7A66" w:rsidRPr="00A325E9" w:rsidRDefault="009A7AEF" w:rsidP="00E1214B">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0040C26C" w14:textId="278E089E" w:rsidR="00BC7A66" w:rsidRPr="00174AC8" w:rsidRDefault="009A7AEF" w:rsidP="00BC7A66">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4D78BC19" w14:textId="77777777" w:rsidR="00BC7A66" w:rsidRPr="00174AC8" w:rsidRDefault="00BC7A66" w:rsidP="00BC7A66">
      <w:pPr>
        <w:jc w:val="both"/>
        <w:rPr>
          <w:rFonts w:ascii="Arial" w:hAnsi="Arial" w:cs="Arial"/>
          <w:color w:val="000000"/>
          <w:sz w:val="20"/>
          <w:szCs w:val="20"/>
          <w:lang w:val="en-US" w:eastAsia="es-MX"/>
        </w:rPr>
      </w:pPr>
    </w:p>
    <w:p w14:paraId="215383ED" w14:textId="008FE030" w:rsidR="00BC7A66" w:rsidRPr="00174AC8" w:rsidRDefault="00BC7A66" w:rsidP="00BC7A66">
      <w:pPr>
        <w:jc w:val="both"/>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b) Obligations of the </w:t>
      </w:r>
      <w:r w:rsidR="009A7AEF" w:rsidRPr="00174AC8">
        <w:rPr>
          <w:rFonts w:ascii="Arial" w:hAnsi="Arial" w:cs="Arial"/>
          <w:b/>
          <w:bCs/>
          <w:color w:val="FF0000"/>
          <w:sz w:val="20"/>
          <w:szCs w:val="20"/>
          <w:lang w:val="en-US"/>
        </w:rPr>
        <w:t>(Acronym of</w:t>
      </w:r>
      <w:r w:rsidR="009A7AEF" w:rsidRPr="00174AC8">
        <w:rPr>
          <w:rFonts w:ascii="Arial" w:hAnsi="Arial" w:cs="Arial"/>
          <w:color w:val="FF0000"/>
          <w:sz w:val="20"/>
          <w:szCs w:val="20"/>
          <w:lang w:val="en-US"/>
        </w:rPr>
        <w:t xml:space="preserve"> </w:t>
      </w:r>
      <w:r w:rsidR="009A7AEF" w:rsidRPr="00174AC8">
        <w:rPr>
          <w:rFonts w:ascii="Arial" w:hAnsi="Arial" w:cs="Arial"/>
          <w:b/>
          <w:color w:val="FF0000"/>
          <w:sz w:val="20"/>
          <w:szCs w:val="20"/>
          <w:lang w:val="en-US"/>
        </w:rPr>
        <w:t>the counterparty)</w:t>
      </w:r>
      <w:r w:rsidRPr="00174AC8">
        <w:rPr>
          <w:rFonts w:ascii="Arial" w:hAnsi="Arial" w:cs="Arial"/>
          <w:b/>
          <w:color w:val="000000"/>
          <w:sz w:val="20"/>
          <w:szCs w:val="20"/>
          <w:lang w:val="en-US" w:eastAsia="es-MX"/>
        </w:rPr>
        <w:t>:</w:t>
      </w:r>
    </w:p>
    <w:p w14:paraId="7BF18D23" w14:textId="5F1DAFDA" w:rsidR="007C0D8D" w:rsidRPr="00174AC8" w:rsidRDefault="009A7AEF" w:rsidP="007C0D8D">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7CC070B9" w14:textId="78F115FF" w:rsidR="007C0D8D" w:rsidRPr="00174AC8" w:rsidRDefault="009A7AEF" w:rsidP="007C0D8D">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02FA00FD" w14:textId="65A5986D" w:rsidR="00BC7A66" w:rsidRPr="009A7AEF" w:rsidRDefault="009A7AEF" w:rsidP="00BC7A66">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25BCD447" w14:textId="77777777" w:rsidR="00EE2E31" w:rsidRPr="00174AC8" w:rsidRDefault="00EE2E31" w:rsidP="00BC7A66">
      <w:pPr>
        <w:jc w:val="both"/>
        <w:rPr>
          <w:rFonts w:ascii="Arial" w:hAnsi="Arial" w:cs="Arial"/>
          <w:color w:val="000000"/>
          <w:sz w:val="20"/>
          <w:szCs w:val="20"/>
          <w:lang w:val="en-US" w:eastAsia="es-MX"/>
        </w:rPr>
      </w:pPr>
    </w:p>
    <w:p w14:paraId="4C048D93" w14:textId="3613333D" w:rsidR="00BC7A66" w:rsidRPr="00174AC8" w:rsidRDefault="00BC7A66" w:rsidP="00BC7A66">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ARTICLE </w:t>
      </w:r>
      <w:r w:rsidR="009A7AEF">
        <w:rPr>
          <w:rFonts w:ascii="Arial" w:hAnsi="Arial" w:cs="Arial"/>
          <w:b/>
          <w:color w:val="000000"/>
          <w:sz w:val="20"/>
          <w:szCs w:val="20"/>
          <w:lang w:val="en-US" w:eastAsia="es-MX"/>
        </w:rPr>
        <w:t>IV</w:t>
      </w:r>
    </w:p>
    <w:p w14:paraId="130EC19C" w14:textId="42BE3EA9" w:rsidR="00362C01" w:rsidRPr="00174AC8" w:rsidRDefault="00BC7A66" w:rsidP="00362C01">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Financing</w:t>
      </w:r>
    </w:p>
    <w:p w14:paraId="155F040D" w14:textId="398D85AE" w:rsidR="00BC7A66" w:rsidRPr="00174AC8" w:rsidRDefault="009A7AEF" w:rsidP="00BC7A66">
      <w:pPr>
        <w:jc w:val="both"/>
        <w:rPr>
          <w:rFonts w:ascii="Arial" w:hAnsi="Arial" w:cs="Arial"/>
          <w:color w:val="000000"/>
          <w:sz w:val="20"/>
          <w:szCs w:val="20"/>
          <w:lang w:val="en-US" w:eastAsia="es-MX"/>
        </w:rPr>
      </w:pPr>
      <w:r>
        <w:rPr>
          <w:rFonts w:ascii="Arial" w:hAnsi="Arial" w:cs="Arial"/>
          <w:color w:val="000000"/>
          <w:sz w:val="20"/>
          <w:szCs w:val="20"/>
          <w:lang w:val="en-US" w:eastAsia="es-MX"/>
        </w:rPr>
        <w:t>T</w:t>
      </w:r>
      <w:r w:rsidR="00E90400">
        <w:rPr>
          <w:rFonts w:ascii="Arial" w:hAnsi="Arial" w:cs="Arial"/>
          <w:color w:val="000000"/>
          <w:sz w:val="20"/>
          <w:szCs w:val="20"/>
          <w:lang w:val="en-US" w:eastAsia="es-MX"/>
        </w:rPr>
        <w:t xml:space="preserve">he </w:t>
      </w:r>
      <w:r>
        <w:rPr>
          <w:rFonts w:ascii="Arial" w:hAnsi="Arial" w:cs="Arial"/>
          <w:color w:val="000000"/>
          <w:sz w:val="20"/>
          <w:szCs w:val="20"/>
          <w:lang w:val="en-US" w:eastAsia="es-MX"/>
        </w:rPr>
        <w:t xml:space="preserve">participants </w:t>
      </w:r>
      <w:r w:rsidR="007C0D8D" w:rsidRPr="00174AC8">
        <w:rPr>
          <w:rFonts w:ascii="Arial" w:hAnsi="Arial" w:cs="Arial"/>
          <w:color w:val="000000"/>
          <w:sz w:val="20"/>
          <w:szCs w:val="20"/>
          <w:lang w:val="en-US" w:eastAsia="es-MX"/>
        </w:rPr>
        <w:t xml:space="preserve">will bear the costs derived from immigration procedures, payment of health permits, acquisition of the necessary insurance, transportation and any other expense arising from their participation. </w:t>
      </w:r>
      <w:r w:rsidR="008C22AB" w:rsidRPr="00174AC8">
        <w:rPr>
          <w:rFonts w:ascii="Arial" w:hAnsi="Arial" w:cs="Arial"/>
          <w:color w:val="000000"/>
          <w:sz w:val="20"/>
          <w:szCs w:val="20"/>
          <w:lang w:val="en-US" w:eastAsia="es-MX"/>
        </w:rPr>
        <w:t>“</w:t>
      </w:r>
      <w:r w:rsidR="007C0D8D" w:rsidRPr="00174AC8">
        <w:rPr>
          <w:rFonts w:ascii="Arial" w:hAnsi="Arial" w:cs="Arial"/>
          <w:color w:val="000000"/>
          <w:sz w:val="20"/>
          <w:szCs w:val="20"/>
          <w:lang w:val="en-US" w:eastAsia="es-MX"/>
        </w:rPr>
        <w:t>The Parties</w:t>
      </w:r>
      <w:r w:rsidR="008C22AB" w:rsidRPr="00174AC8">
        <w:rPr>
          <w:rFonts w:ascii="Arial" w:hAnsi="Arial" w:cs="Arial"/>
          <w:color w:val="000000"/>
          <w:sz w:val="20"/>
          <w:szCs w:val="20"/>
          <w:lang w:val="en-US" w:eastAsia="es-MX"/>
        </w:rPr>
        <w:t>”</w:t>
      </w:r>
      <w:r w:rsidR="007C0D8D" w:rsidRPr="00174AC8">
        <w:rPr>
          <w:rFonts w:ascii="Arial" w:hAnsi="Arial" w:cs="Arial"/>
          <w:color w:val="000000"/>
          <w:sz w:val="20"/>
          <w:szCs w:val="20"/>
          <w:lang w:val="en-US" w:eastAsia="es-MX"/>
        </w:rPr>
        <w:t xml:space="preserve"> may implement financial support, if their budget availability allows it, without implying the obligation to </w:t>
      </w:r>
      <w:r w:rsidR="001B7EC1">
        <w:rPr>
          <w:rFonts w:ascii="Arial" w:hAnsi="Arial" w:cs="Arial"/>
          <w:color w:val="000000"/>
          <w:sz w:val="20"/>
          <w:szCs w:val="20"/>
          <w:lang w:val="en-US" w:eastAsia="es-MX"/>
        </w:rPr>
        <w:t xml:space="preserve">carry out them in all the procedures. </w:t>
      </w:r>
    </w:p>
    <w:p w14:paraId="792B1B18" w14:textId="77777777" w:rsidR="00BC7A66" w:rsidRPr="00174AC8" w:rsidRDefault="00BC7A66" w:rsidP="00BC7A66">
      <w:pPr>
        <w:jc w:val="both"/>
        <w:rPr>
          <w:rFonts w:ascii="Arial" w:hAnsi="Arial" w:cs="Arial"/>
          <w:color w:val="000000"/>
          <w:sz w:val="20"/>
          <w:szCs w:val="20"/>
          <w:lang w:val="en-US" w:eastAsia="es-MX"/>
        </w:rPr>
      </w:pPr>
    </w:p>
    <w:p w14:paraId="23416CCF" w14:textId="77777777" w:rsidR="009A7AEF" w:rsidRDefault="009A7AEF" w:rsidP="00BC7A66">
      <w:pPr>
        <w:jc w:val="center"/>
        <w:rPr>
          <w:rFonts w:ascii="Arial" w:hAnsi="Arial" w:cs="Arial"/>
          <w:b/>
          <w:color w:val="000000"/>
          <w:sz w:val="20"/>
          <w:szCs w:val="20"/>
          <w:lang w:val="en-US" w:eastAsia="es-MX"/>
        </w:rPr>
      </w:pPr>
    </w:p>
    <w:p w14:paraId="6E7ED7B7" w14:textId="77777777" w:rsidR="009A7AEF" w:rsidRDefault="009A7AEF" w:rsidP="00BC7A66">
      <w:pPr>
        <w:jc w:val="center"/>
        <w:rPr>
          <w:rFonts w:ascii="Arial" w:hAnsi="Arial" w:cs="Arial"/>
          <w:b/>
          <w:color w:val="000000"/>
          <w:sz w:val="20"/>
          <w:szCs w:val="20"/>
          <w:lang w:val="en-US" w:eastAsia="es-MX"/>
        </w:rPr>
      </w:pPr>
    </w:p>
    <w:p w14:paraId="3786226E" w14:textId="77777777" w:rsidR="009A7AEF" w:rsidRDefault="009A7AEF" w:rsidP="00BC7A66">
      <w:pPr>
        <w:jc w:val="center"/>
        <w:rPr>
          <w:rFonts w:ascii="Arial" w:hAnsi="Arial" w:cs="Arial"/>
          <w:b/>
          <w:color w:val="000000"/>
          <w:sz w:val="20"/>
          <w:szCs w:val="20"/>
          <w:lang w:val="en-US" w:eastAsia="es-MX"/>
        </w:rPr>
      </w:pPr>
    </w:p>
    <w:p w14:paraId="5027FCEC" w14:textId="77777777" w:rsidR="009A7AEF" w:rsidRDefault="009A7AEF" w:rsidP="00BC7A66">
      <w:pPr>
        <w:jc w:val="center"/>
        <w:rPr>
          <w:rFonts w:ascii="Arial" w:hAnsi="Arial" w:cs="Arial"/>
          <w:b/>
          <w:color w:val="000000"/>
          <w:sz w:val="20"/>
          <w:szCs w:val="20"/>
          <w:lang w:val="en-US" w:eastAsia="es-MX"/>
        </w:rPr>
      </w:pPr>
    </w:p>
    <w:p w14:paraId="05BB66A7" w14:textId="0C08FEEA" w:rsidR="00BC7A66" w:rsidRPr="00174AC8" w:rsidRDefault="009A7AEF" w:rsidP="00BC7A66">
      <w:pPr>
        <w:jc w:val="center"/>
        <w:rPr>
          <w:rFonts w:ascii="Arial" w:hAnsi="Arial" w:cs="Arial"/>
          <w:b/>
          <w:color w:val="000000"/>
          <w:sz w:val="20"/>
          <w:szCs w:val="20"/>
          <w:lang w:val="en-US" w:eastAsia="es-MX"/>
        </w:rPr>
      </w:pPr>
      <w:r>
        <w:rPr>
          <w:rFonts w:ascii="Arial" w:hAnsi="Arial" w:cs="Arial"/>
          <w:b/>
          <w:color w:val="000000"/>
          <w:sz w:val="20"/>
          <w:szCs w:val="20"/>
          <w:lang w:val="en-US" w:eastAsia="es-MX"/>
        </w:rPr>
        <w:lastRenderedPageBreak/>
        <w:t>ARTICLE V</w:t>
      </w:r>
    </w:p>
    <w:p w14:paraId="6377BFC5" w14:textId="6016AF5F" w:rsidR="009C7C23" w:rsidRPr="00174AC8" w:rsidRDefault="00BC7A66" w:rsidP="00362C01">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Responsible</w:t>
      </w:r>
    </w:p>
    <w:p w14:paraId="041F18C6" w14:textId="0528DAD5" w:rsidR="00BC7A66" w:rsidRPr="00174AC8" w:rsidRDefault="008C22AB" w:rsidP="00BC7A66">
      <w:pPr>
        <w:jc w:val="both"/>
        <w:rPr>
          <w:rFonts w:ascii="Arial" w:hAnsi="Arial" w:cs="Arial"/>
          <w:color w:val="000000"/>
          <w:sz w:val="20"/>
          <w:szCs w:val="20"/>
          <w:lang w:val="en-US" w:eastAsia="es-MX"/>
        </w:rPr>
      </w:pPr>
      <w:bookmarkStart w:id="1" w:name="_Hlk191581027"/>
      <w:r w:rsidRPr="00174AC8">
        <w:rPr>
          <w:rFonts w:ascii="Arial" w:hAnsi="Arial" w:cs="Arial"/>
          <w:color w:val="000000"/>
          <w:sz w:val="20"/>
          <w:szCs w:val="20"/>
          <w:lang w:val="en-US" w:eastAsia="es-MX"/>
        </w:rPr>
        <w:t>“</w:t>
      </w:r>
      <w:r w:rsidR="00F331C2" w:rsidRPr="00174AC8">
        <w:rPr>
          <w:rFonts w:ascii="Arial" w:hAnsi="Arial" w:cs="Arial"/>
          <w:color w:val="000000"/>
          <w:sz w:val="20"/>
          <w:szCs w:val="20"/>
          <w:lang w:val="en-US" w:eastAsia="es-MX"/>
        </w:rPr>
        <w:t>The P</w:t>
      </w:r>
      <w:r w:rsidR="00BC7A66" w:rsidRPr="00174AC8">
        <w:rPr>
          <w:rFonts w:ascii="Arial" w:hAnsi="Arial" w:cs="Arial"/>
          <w:color w:val="000000"/>
          <w:sz w:val="20"/>
          <w:szCs w:val="20"/>
          <w:lang w:val="en-US" w:eastAsia="es-MX"/>
        </w:rPr>
        <w:t>arties</w:t>
      </w:r>
      <w:r w:rsidRPr="00174AC8">
        <w:rPr>
          <w:rFonts w:ascii="Arial" w:hAnsi="Arial" w:cs="Arial"/>
          <w:color w:val="000000"/>
          <w:sz w:val="20"/>
          <w:szCs w:val="20"/>
          <w:lang w:val="en-US" w:eastAsia="es-MX"/>
        </w:rPr>
        <w:t>”</w:t>
      </w:r>
      <w:r w:rsidR="00BC7A66" w:rsidRPr="00174AC8">
        <w:rPr>
          <w:rFonts w:ascii="Arial" w:hAnsi="Arial" w:cs="Arial"/>
          <w:color w:val="000000"/>
          <w:sz w:val="20"/>
          <w:szCs w:val="20"/>
          <w:lang w:val="en-US" w:eastAsia="es-MX"/>
        </w:rPr>
        <w:t xml:space="preserve"> designated as Responsible:</w:t>
      </w:r>
    </w:p>
    <w:p w14:paraId="3806238C" w14:textId="77777777" w:rsidR="00BC7A66" w:rsidRPr="00174AC8" w:rsidRDefault="00BC7A66" w:rsidP="00BC7A66">
      <w:pPr>
        <w:jc w:val="both"/>
        <w:rPr>
          <w:rFonts w:ascii="Arial" w:hAnsi="Arial" w:cs="Arial"/>
          <w:color w:val="000000"/>
          <w:sz w:val="20"/>
          <w:szCs w:val="20"/>
          <w:lang w:val="en-US" w:eastAsia="es-MX"/>
        </w:rPr>
      </w:pPr>
    </w:p>
    <w:p w14:paraId="2AD6DB00" w14:textId="77777777" w:rsidR="001B7EC1" w:rsidRDefault="001B7EC1" w:rsidP="001B7EC1">
      <w:pPr>
        <w:jc w:val="both"/>
        <w:rPr>
          <w:rFonts w:ascii="Arial" w:hAnsi="Arial" w:cs="Arial"/>
          <w:color w:val="000000"/>
          <w:sz w:val="20"/>
          <w:szCs w:val="20"/>
          <w:lang w:val="en-US" w:eastAsia="es-MX"/>
        </w:rPr>
      </w:pPr>
      <w:r>
        <w:rPr>
          <w:rFonts w:ascii="Arial" w:hAnsi="Arial" w:cs="Arial"/>
          <w:color w:val="000000"/>
          <w:sz w:val="20"/>
          <w:szCs w:val="20"/>
          <w:lang w:val="en-US" w:eastAsia="es-MX"/>
        </w:rPr>
        <w:t>On behalf of the IPN:</w:t>
      </w:r>
    </w:p>
    <w:p w14:paraId="0F9C65D8" w14:textId="77777777" w:rsidR="001B7EC1" w:rsidRDefault="001B7EC1" w:rsidP="001B7EC1">
      <w:pPr>
        <w:jc w:val="both"/>
        <w:rPr>
          <w:rFonts w:ascii="Arial" w:hAnsi="Arial" w:cs="Arial"/>
          <w:color w:val="000000"/>
          <w:sz w:val="20"/>
          <w:szCs w:val="20"/>
          <w:lang w:val="en-US" w:eastAsia="es-MX"/>
        </w:rPr>
      </w:pPr>
    </w:p>
    <w:tbl>
      <w:tblPr>
        <w:tblStyle w:val="Tablaconcuadrcula"/>
        <w:tblW w:w="0" w:type="auto"/>
        <w:tblInd w:w="279" w:type="dxa"/>
        <w:tblLook w:val="04A0" w:firstRow="1" w:lastRow="0" w:firstColumn="1" w:lastColumn="0" w:noHBand="0" w:noVBand="1"/>
      </w:tblPr>
      <w:tblGrid>
        <w:gridCol w:w="279"/>
        <w:gridCol w:w="2262"/>
        <w:gridCol w:w="6466"/>
      </w:tblGrid>
      <w:tr w:rsidR="001B7EC1" w:rsidRPr="003E485F" w14:paraId="7275A055" w14:textId="77777777" w:rsidTr="007518E2">
        <w:tc>
          <w:tcPr>
            <w:tcW w:w="279" w:type="dxa"/>
          </w:tcPr>
          <w:p w14:paraId="7DFBD6F2" w14:textId="77777777" w:rsidR="001B7EC1" w:rsidRPr="003C2872" w:rsidRDefault="001B7EC1" w:rsidP="001B7EC1">
            <w:pPr>
              <w:pStyle w:val="Prrafodelista"/>
              <w:numPr>
                <w:ilvl w:val="0"/>
                <w:numId w:val="14"/>
              </w:numPr>
              <w:ind w:left="313"/>
              <w:jc w:val="both"/>
              <w:rPr>
                <w:rFonts w:ascii="Arial" w:hAnsi="Arial" w:cs="Arial"/>
                <w:sz w:val="20"/>
                <w:szCs w:val="20"/>
                <w:lang w:val="en-US"/>
              </w:rPr>
            </w:pPr>
          </w:p>
        </w:tc>
        <w:tc>
          <w:tcPr>
            <w:tcW w:w="2272" w:type="dxa"/>
          </w:tcPr>
          <w:p w14:paraId="41720D0E" w14:textId="77777777" w:rsidR="001B7EC1" w:rsidRPr="003E485F" w:rsidRDefault="001B7EC1" w:rsidP="007518E2">
            <w:pPr>
              <w:jc w:val="both"/>
              <w:rPr>
                <w:rFonts w:ascii="Arial" w:hAnsi="Arial" w:cs="Arial"/>
                <w:sz w:val="20"/>
                <w:szCs w:val="20"/>
                <w:lang w:val="es-MX"/>
              </w:rPr>
            </w:pPr>
            <w:r>
              <w:rPr>
                <w:rFonts w:ascii="Arial" w:hAnsi="Arial" w:cs="Arial"/>
                <w:sz w:val="20"/>
                <w:szCs w:val="20"/>
                <w:lang w:val="es-MX"/>
              </w:rPr>
              <w:t>A</w:t>
            </w:r>
            <w:r w:rsidRPr="003E485F">
              <w:rPr>
                <w:rFonts w:ascii="Arial" w:hAnsi="Arial" w:cs="Arial"/>
                <w:sz w:val="20"/>
                <w:szCs w:val="20"/>
                <w:lang w:val="es-MX"/>
              </w:rPr>
              <w:t>rea:</w:t>
            </w:r>
          </w:p>
        </w:tc>
        <w:tc>
          <w:tcPr>
            <w:tcW w:w="6521" w:type="dxa"/>
          </w:tcPr>
          <w:p w14:paraId="4F6BB7C3" w14:textId="05F82733" w:rsidR="001B7EC1" w:rsidRPr="003E485F" w:rsidRDefault="001B7EC1" w:rsidP="007518E2">
            <w:pPr>
              <w:jc w:val="both"/>
              <w:rPr>
                <w:rFonts w:ascii="Arial" w:hAnsi="Arial" w:cs="Arial"/>
                <w:sz w:val="20"/>
                <w:szCs w:val="20"/>
                <w:lang w:val="es-MX"/>
              </w:rPr>
            </w:pPr>
          </w:p>
        </w:tc>
      </w:tr>
      <w:tr w:rsidR="001B7EC1" w:rsidRPr="003E485F" w14:paraId="1BC5E087" w14:textId="77777777" w:rsidTr="007518E2">
        <w:tc>
          <w:tcPr>
            <w:tcW w:w="279" w:type="dxa"/>
          </w:tcPr>
          <w:p w14:paraId="2594DDAF"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72" w:type="dxa"/>
          </w:tcPr>
          <w:p w14:paraId="5B093F57"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Phone</w:t>
            </w:r>
            <w:r w:rsidRPr="003E485F">
              <w:rPr>
                <w:rFonts w:ascii="Arial" w:hAnsi="Arial" w:cs="Arial"/>
                <w:sz w:val="20"/>
                <w:szCs w:val="20"/>
                <w:lang w:val="es-MX"/>
              </w:rPr>
              <w:t>:</w:t>
            </w:r>
          </w:p>
        </w:tc>
        <w:tc>
          <w:tcPr>
            <w:tcW w:w="6521" w:type="dxa"/>
          </w:tcPr>
          <w:p w14:paraId="0CCFD25D" w14:textId="1C0495E3" w:rsidR="001B7EC1" w:rsidRPr="003E485F" w:rsidRDefault="001B7EC1" w:rsidP="007518E2">
            <w:pPr>
              <w:jc w:val="both"/>
              <w:rPr>
                <w:rFonts w:ascii="Arial" w:hAnsi="Arial" w:cs="Arial"/>
                <w:sz w:val="20"/>
                <w:szCs w:val="20"/>
                <w:lang w:val="es-MX"/>
              </w:rPr>
            </w:pPr>
          </w:p>
        </w:tc>
      </w:tr>
      <w:tr w:rsidR="001B7EC1" w:rsidRPr="003E485F" w14:paraId="1A71F2AC" w14:textId="77777777" w:rsidTr="007518E2">
        <w:tc>
          <w:tcPr>
            <w:tcW w:w="279" w:type="dxa"/>
          </w:tcPr>
          <w:p w14:paraId="11434B00"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72" w:type="dxa"/>
          </w:tcPr>
          <w:p w14:paraId="5DA0FC11" w14:textId="77777777" w:rsidR="001B7EC1" w:rsidRPr="003E485F" w:rsidRDefault="001B7EC1" w:rsidP="007518E2">
            <w:pPr>
              <w:jc w:val="both"/>
              <w:rPr>
                <w:rFonts w:ascii="Arial" w:hAnsi="Arial" w:cs="Arial"/>
                <w:sz w:val="20"/>
                <w:szCs w:val="20"/>
                <w:lang w:val="es-MX"/>
              </w:rPr>
            </w:pPr>
            <w:r w:rsidRPr="003E485F">
              <w:rPr>
                <w:rFonts w:ascii="Arial" w:hAnsi="Arial" w:cs="Arial"/>
                <w:sz w:val="20"/>
                <w:szCs w:val="20"/>
                <w:lang w:val="es-MX"/>
              </w:rPr>
              <w:t>Extensi</w:t>
            </w:r>
            <w:r>
              <w:rPr>
                <w:rFonts w:ascii="Arial" w:hAnsi="Arial" w:cs="Arial"/>
                <w:sz w:val="20"/>
                <w:szCs w:val="20"/>
                <w:lang w:val="es-MX"/>
              </w:rPr>
              <w:t>o</w:t>
            </w:r>
            <w:r w:rsidRPr="003E485F">
              <w:rPr>
                <w:rFonts w:ascii="Arial" w:hAnsi="Arial" w:cs="Arial"/>
                <w:sz w:val="20"/>
                <w:szCs w:val="20"/>
                <w:lang w:val="es-MX"/>
              </w:rPr>
              <w:t>n:</w:t>
            </w:r>
          </w:p>
        </w:tc>
        <w:tc>
          <w:tcPr>
            <w:tcW w:w="6521" w:type="dxa"/>
          </w:tcPr>
          <w:p w14:paraId="03F2F371" w14:textId="76F6EE71" w:rsidR="001B7EC1" w:rsidRPr="003E485F" w:rsidRDefault="001B7EC1" w:rsidP="007518E2">
            <w:pPr>
              <w:jc w:val="both"/>
              <w:rPr>
                <w:rFonts w:ascii="Arial" w:hAnsi="Arial" w:cs="Arial"/>
                <w:sz w:val="20"/>
                <w:szCs w:val="20"/>
                <w:lang w:val="es-MX"/>
              </w:rPr>
            </w:pPr>
          </w:p>
        </w:tc>
      </w:tr>
      <w:tr w:rsidR="001B7EC1" w:rsidRPr="009A7AEF" w14:paraId="514FE9EE" w14:textId="77777777" w:rsidTr="007518E2">
        <w:tc>
          <w:tcPr>
            <w:tcW w:w="279" w:type="dxa"/>
          </w:tcPr>
          <w:p w14:paraId="207761F0"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72" w:type="dxa"/>
          </w:tcPr>
          <w:p w14:paraId="1EF50988"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Email</w:t>
            </w:r>
            <w:r w:rsidRPr="003E485F">
              <w:rPr>
                <w:rFonts w:ascii="Arial" w:hAnsi="Arial" w:cs="Arial"/>
                <w:sz w:val="20"/>
                <w:szCs w:val="20"/>
                <w:lang w:val="es-MX"/>
              </w:rPr>
              <w:t>:</w:t>
            </w:r>
          </w:p>
        </w:tc>
        <w:tc>
          <w:tcPr>
            <w:tcW w:w="6521" w:type="dxa"/>
          </w:tcPr>
          <w:p w14:paraId="397B7BFA" w14:textId="7A26621A" w:rsidR="001B7EC1" w:rsidRPr="003C2872" w:rsidRDefault="001B7EC1" w:rsidP="007518E2">
            <w:pPr>
              <w:jc w:val="both"/>
              <w:rPr>
                <w:rFonts w:ascii="Arial" w:hAnsi="Arial" w:cs="Arial"/>
                <w:sz w:val="20"/>
                <w:szCs w:val="20"/>
                <w:lang w:val="en-US"/>
              </w:rPr>
            </w:pPr>
          </w:p>
        </w:tc>
      </w:tr>
      <w:tr w:rsidR="001B7EC1" w:rsidRPr="003E485F" w14:paraId="51ED24AA" w14:textId="77777777" w:rsidTr="007518E2">
        <w:tc>
          <w:tcPr>
            <w:tcW w:w="279" w:type="dxa"/>
          </w:tcPr>
          <w:p w14:paraId="01CE2D93" w14:textId="77777777" w:rsidR="001B7EC1" w:rsidRPr="003C2872" w:rsidRDefault="001B7EC1" w:rsidP="001B7EC1">
            <w:pPr>
              <w:pStyle w:val="Prrafodelista"/>
              <w:numPr>
                <w:ilvl w:val="0"/>
                <w:numId w:val="14"/>
              </w:numPr>
              <w:ind w:left="313"/>
              <w:jc w:val="both"/>
              <w:rPr>
                <w:rFonts w:ascii="Arial" w:hAnsi="Arial" w:cs="Arial"/>
                <w:sz w:val="20"/>
                <w:szCs w:val="20"/>
                <w:lang w:val="en-US"/>
              </w:rPr>
            </w:pPr>
          </w:p>
        </w:tc>
        <w:tc>
          <w:tcPr>
            <w:tcW w:w="2272" w:type="dxa"/>
          </w:tcPr>
          <w:p w14:paraId="5DB71945"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s-MX" w:eastAsia="es-MX"/>
              </w:rPr>
              <w:t>Address</w:t>
            </w:r>
            <w:r w:rsidRPr="003E485F">
              <w:rPr>
                <w:rFonts w:ascii="Arial" w:hAnsi="Arial" w:cs="Arial"/>
                <w:sz w:val="20"/>
                <w:szCs w:val="20"/>
                <w:lang w:val="es-MX"/>
              </w:rPr>
              <w:t>:</w:t>
            </w:r>
          </w:p>
        </w:tc>
        <w:tc>
          <w:tcPr>
            <w:tcW w:w="6521" w:type="dxa"/>
          </w:tcPr>
          <w:p w14:paraId="5451671A" w14:textId="0839845D" w:rsidR="001B7EC1" w:rsidRPr="003E485F" w:rsidRDefault="001B7EC1" w:rsidP="007518E2">
            <w:pPr>
              <w:jc w:val="both"/>
              <w:rPr>
                <w:rFonts w:ascii="Arial" w:hAnsi="Arial" w:cs="Arial"/>
                <w:sz w:val="20"/>
                <w:szCs w:val="20"/>
                <w:lang w:val="es-MX"/>
              </w:rPr>
            </w:pPr>
          </w:p>
        </w:tc>
      </w:tr>
    </w:tbl>
    <w:p w14:paraId="11A46DE5" w14:textId="77777777" w:rsidR="001B7EC1" w:rsidRPr="003C2872" w:rsidRDefault="001B7EC1" w:rsidP="001B7EC1">
      <w:pPr>
        <w:jc w:val="both"/>
        <w:rPr>
          <w:rFonts w:ascii="Arial" w:hAnsi="Arial" w:cs="Arial"/>
          <w:color w:val="000000"/>
          <w:sz w:val="20"/>
          <w:szCs w:val="20"/>
          <w:lang w:val="es-MX" w:eastAsia="es-MX"/>
        </w:rPr>
      </w:pPr>
    </w:p>
    <w:p w14:paraId="6C189F63" w14:textId="77777777" w:rsidR="001B7EC1" w:rsidRDefault="001B7EC1" w:rsidP="001B7EC1">
      <w:pPr>
        <w:jc w:val="both"/>
        <w:rPr>
          <w:rFonts w:ascii="Arial" w:hAnsi="Arial" w:cs="Arial"/>
          <w:color w:val="000000"/>
          <w:sz w:val="20"/>
          <w:szCs w:val="20"/>
          <w:lang w:val="en-US" w:eastAsia="es-MX"/>
        </w:rPr>
      </w:pPr>
      <w:r>
        <w:rPr>
          <w:rFonts w:ascii="Arial" w:hAnsi="Arial" w:cs="Arial"/>
          <w:color w:val="000000"/>
          <w:sz w:val="20"/>
          <w:szCs w:val="20"/>
          <w:lang w:val="en-US" w:eastAsia="es-MX"/>
        </w:rPr>
        <w:t xml:space="preserve">On behalf of </w:t>
      </w:r>
      <w:r w:rsidRPr="007F655C">
        <w:rPr>
          <w:rFonts w:ascii="Arial" w:hAnsi="Arial" w:cs="Arial"/>
          <w:b/>
          <w:color w:val="FF0000"/>
          <w:sz w:val="20"/>
          <w:szCs w:val="20"/>
          <w:lang w:val="en-US" w:eastAsia="es-MX"/>
        </w:rPr>
        <w:t>(Acronym of the counterparty)</w:t>
      </w:r>
      <w:r>
        <w:rPr>
          <w:rFonts w:ascii="Arial" w:hAnsi="Arial" w:cs="Arial"/>
          <w:color w:val="000000"/>
          <w:sz w:val="20"/>
          <w:szCs w:val="20"/>
          <w:lang w:val="en-US" w:eastAsia="es-MX"/>
        </w:rPr>
        <w:t>:</w:t>
      </w:r>
    </w:p>
    <w:p w14:paraId="07A797D2" w14:textId="77777777" w:rsidR="001B7EC1" w:rsidRPr="003C2872" w:rsidRDefault="001B7EC1" w:rsidP="001B7EC1">
      <w:pPr>
        <w:jc w:val="both"/>
        <w:rPr>
          <w:rFonts w:ascii="Arial" w:hAnsi="Arial" w:cs="Arial"/>
          <w:color w:val="000000"/>
          <w:sz w:val="20"/>
          <w:szCs w:val="20"/>
          <w:lang w:val="en-US" w:eastAsia="es-MX"/>
        </w:rPr>
      </w:pPr>
    </w:p>
    <w:tbl>
      <w:tblPr>
        <w:tblStyle w:val="Tablaconcuadrcula"/>
        <w:tblW w:w="0" w:type="auto"/>
        <w:tblInd w:w="279" w:type="dxa"/>
        <w:tblLook w:val="04A0" w:firstRow="1" w:lastRow="0" w:firstColumn="1" w:lastColumn="0" w:noHBand="0" w:noVBand="1"/>
      </w:tblPr>
      <w:tblGrid>
        <w:gridCol w:w="279"/>
        <w:gridCol w:w="2262"/>
        <w:gridCol w:w="6466"/>
      </w:tblGrid>
      <w:tr w:rsidR="001B7EC1" w:rsidRPr="003E485F" w14:paraId="1DA5D371" w14:textId="77777777" w:rsidTr="001B7EC1">
        <w:tc>
          <w:tcPr>
            <w:tcW w:w="279" w:type="dxa"/>
          </w:tcPr>
          <w:p w14:paraId="43781AB2" w14:textId="77777777" w:rsidR="001B7EC1" w:rsidRPr="003C2872" w:rsidRDefault="001B7EC1" w:rsidP="001B7EC1">
            <w:pPr>
              <w:pStyle w:val="Prrafodelista"/>
              <w:numPr>
                <w:ilvl w:val="0"/>
                <w:numId w:val="14"/>
              </w:numPr>
              <w:ind w:left="313"/>
              <w:jc w:val="both"/>
              <w:rPr>
                <w:rFonts w:ascii="Arial" w:hAnsi="Arial" w:cs="Arial"/>
                <w:sz w:val="20"/>
                <w:szCs w:val="20"/>
                <w:lang w:val="en-US"/>
              </w:rPr>
            </w:pPr>
          </w:p>
        </w:tc>
        <w:tc>
          <w:tcPr>
            <w:tcW w:w="2262" w:type="dxa"/>
          </w:tcPr>
          <w:p w14:paraId="71A4FC79" w14:textId="77777777" w:rsidR="001B7EC1" w:rsidRPr="003E485F" w:rsidRDefault="001B7EC1" w:rsidP="007518E2">
            <w:pPr>
              <w:jc w:val="both"/>
              <w:rPr>
                <w:rFonts w:ascii="Arial" w:hAnsi="Arial" w:cs="Arial"/>
                <w:sz w:val="20"/>
                <w:szCs w:val="20"/>
                <w:lang w:val="es-MX"/>
              </w:rPr>
            </w:pPr>
            <w:r>
              <w:rPr>
                <w:rFonts w:ascii="Arial" w:hAnsi="Arial" w:cs="Arial"/>
                <w:sz w:val="20"/>
                <w:szCs w:val="20"/>
                <w:lang w:val="es-MX"/>
              </w:rPr>
              <w:t>A</w:t>
            </w:r>
            <w:r w:rsidRPr="003E485F">
              <w:rPr>
                <w:rFonts w:ascii="Arial" w:hAnsi="Arial" w:cs="Arial"/>
                <w:sz w:val="20"/>
                <w:szCs w:val="20"/>
                <w:lang w:val="es-MX"/>
              </w:rPr>
              <w:t>rea:</w:t>
            </w:r>
          </w:p>
        </w:tc>
        <w:tc>
          <w:tcPr>
            <w:tcW w:w="6466" w:type="dxa"/>
          </w:tcPr>
          <w:p w14:paraId="617697AE" w14:textId="77777777" w:rsidR="001B7EC1" w:rsidRPr="003E485F" w:rsidRDefault="001B7EC1" w:rsidP="007518E2">
            <w:pPr>
              <w:jc w:val="both"/>
              <w:rPr>
                <w:rFonts w:ascii="Arial" w:hAnsi="Arial" w:cs="Arial"/>
                <w:sz w:val="20"/>
                <w:szCs w:val="20"/>
                <w:lang w:val="es-MX"/>
              </w:rPr>
            </w:pPr>
          </w:p>
        </w:tc>
      </w:tr>
      <w:tr w:rsidR="001B7EC1" w:rsidRPr="003E485F" w14:paraId="37CC9C58" w14:textId="77777777" w:rsidTr="001B7EC1">
        <w:tc>
          <w:tcPr>
            <w:tcW w:w="279" w:type="dxa"/>
          </w:tcPr>
          <w:p w14:paraId="7DAD58BC"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62" w:type="dxa"/>
          </w:tcPr>
          <w:p w14:paraId="7E321775"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Phone</w:t>
            </w:r>
            <w:r w:rsidRPr="003E485F">
              <w:rPr>
                <w:rFonts w:ascii="Arial" w:hAnsi="Arial" w:cs="Arial"/>
                <w:sz w:val="20"/>
                <w:szCs w:val="20"/>
                <w:lang w:val="es-MX"/>
              </w:rPr>
              <w:t>:</w:t>
            </w:r>
          </w:p>
        </w:tc>
        <w:tc>
          <w:tcPr>
            <w:tcW w:w="6466" w:type="dxa"/>
          </w:tcPr>
          <w:p w14:paraId="62BAEABF" w14:textId="77777777" w:rsidR="001B7EC1" w:rsidRPr="003E485F" w:rsidRDefault="001B7EC1" w:rsidP="007518E2">
            <w:pPr>
              <w:jc w:val="both"/>
              <w:rPr>
                <w:rFonts w:ascii="Arial" w:hAnsi="Arial" w:cs="Arial"/>
                <w:sz w:val="20"/>
                <w:szCs w:val="20"/>
                <w:lang w:val="es-MX"/>
              </w:rPr>
            </w:pPr>
          </w:p>
        </w:tc>
      </w:tr>
      <w:tr w:rsidR="009B10ED" w:rsidRPr="003E485F" w14:paraId="50361053" w14:textId="77777777" w:rsidTr="001B7EC1">
        <w:tc>
          <w:tcPr>
            <w:tcW w:w="279" w:type="dxa"/>
          </w:tcPr>
          <w:p w14:paraId="63FBBB8B" w14:textId="77777777" w:rsidR="009B10ED" w:rsidRPr="003E485F" w:rsidRDefault="009B10ED" w:rsidP="001B7EC1">
            <w:pPr>
              <w:pStyle w:val="Prrafodelista"/>
              <w:numPr>
                <w:ilvl w:val="0"/>
                <w:numId w:val="14"/>
              </w:numPr>
              <w:ind w:left="313"/>
              <w:jc w:val="both"/>
              <w:rPr>
                <w:rFonts w:ascii="Arial" w:hAnsi="Arial" w:cs="Arial"/>
                <w:sz w:val="20"/>
                <w:szCs w:val="20"/>
                <w:lang w:val="es-MX"/>
              </w:rPr>
            </w:pPr>
          </w:p>
        </w:tc>
        <w:tc>
          <w:tcPr>
            <w:tcW w:w="2262" w:type="dxa"/>
          </w:tcPr>
          <w:p w14:paraId="4B56A521" w14:textId="59090C69" w:rsidR="009B10ED" w:rsidRPr="007F655C" w:rsidRDefault="009B10ED" w:rsidP="007518E2">
            <w:pPr>
              <w:jc w:val="both"/>
              <w:rPr>
                <w:rFonts w:ascii="Arial" w:hAnsi="Arial" w:cs="Arial"/>
                <w:color w:val="000000"/>
                <w:sz w:val="20"/>
                <w:szCs w:val="20"/>
                <w:lang w:val="en-US" w:eastAsia="es-MX"/>
              </w:rPr>
            </w:pPr>
            <w:r>
              <w:rPr>
                <w:rFonts w:ascii="Arial" w:hAnsi="Arial" w:cs="Arial"/>
                <w:color w:val="000000"/>
                <w:sz w:val="20"/>
                <w:szCs w:val="20"/>
                <w:lang w:val="en-US" w:eastAsia="es-MX"/>
              </w:rPr>
              <w:t>Extension:</w:t>
            </w:r>
          </w:p>
        </w:tc>
        <w:tc>
          <w:tcPr>
            <w:tcW w:w="6466" w:type="dxa"/>
          </w:tcPr>
          <w:p w14:paraId="5609C777" w14:textId="77777777" w:rsidR="009B10ED" w:rsidRPr="003E485F" w:rsidRDefault="009B10ED" w:rsidP="007518E2">
            <w:pPr>
              <w:jc w:val="both"/>
              <w:rPr>
                <w:rFonts w:ascii="Arial" w:hAnsi="Arial" w:cs="Arial"/>
                <w:sz w:val="20"/>
                <w:szCs w:val="20"/>
                <w:lang w:val="es-MX"/>
              </w:rPr>
            </w:pPr>
          </w:p>
        </w:tc>
      </w:tr>
      <w:tr w:rsidR="001B7EC1" w:rsidRPr="003E485F" w14:paraId="7B2BF68A" w14:textId="77777777" w:rsidTr="001B7EC1">
        <w:tc>
          <w:tcPr>
            <w:tcW w:w="279" w:type="dxa"/>
          </w:tcPr>
          <w:p w14:paraId="2C242659"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62" w:type="dxa"/>
          </w:tcPr>
          <w:p w14:paraId="01DFF52F"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Email</w:t>
            </w:r>
            <w:r w:rsidRPr="003E485F">
              <w:rPr>
                <w:rFonts w:ascii="Arial" w:hAnsi="Arial" w:cs="Arial"/>
                <w:sz w:val="20"/>
                <w:szCs w:val="20"/>
                <w:lang w:val="es-MX"/>
              </w:rPr>
              <w:t>:</w:t>
            </w:r>
          </w:p>
        </w:tc>
        <w:tc>
          <w:tcPr>
            <w:tcW w:w="6466" w:type="dxa"/>
          </w:tcPr>
          <w:p w14:paraId="07CDBF2E" w14:textId="77777777" w:rsidR="001B7EC1" w:rsidRPr="003E485F" w:rsidRDefault="001B7EC1" w:rsidP="007518E2">
            <w:pPr>
              <w:jc w:val="both"/>
              <w:rPr>
                <w:rFonts w:ascii="Arial" w:hAnsi="Arial" w:cs="Arial"/>
                <w:sz w:val="20"/>
                <w:szCs w:val="20"/>
                <w:lang w:val="es-MX"/>
              </w:rPr>
            </w:pPr>
          </w:p>
        </w:tc>
      </w:tr>
      <w:tr w:rsidR="001B7EC1" w:rsidRPr="003E485F" w14:paraId="2D5F2E6A" w14:textId="77777777" w:rsidTr="001B7EC1">
        <w:tc>
          <w:tcPr>
            <w:tcW w:w="279" w:type="dxa"/>
          </w:tcPr>
          <w:p w14:paraId="609E111F"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62" w:type="dxa"/>
          </w:tcPr>
          <w:p w14:paraId="2B03ACB4"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s-MX" w:eastAsia="es-MX"/>
              </w:rPr>
              <w:t>Address</w:t>
            </w:r>
            <w:r w:rsidRPr="003E485F">
              <w:rPr>
                <w:rFonts w:ascii="Arial" w:hAnsi="Arial" w:cs="Arial"/>
                <w:sz w:val="20"/>
                <w:szCs w:val="20"/>
                <w:lang w:val="es-MX"/>
              </w:rPr>
              <w:t>:</w:t>
            </w:r>
          </w:p>
        </w:tc>
        <w:tc>
          <w:tcPr>
            <w:tcW w:w="6466" w:type="dxa"/>
          </w:tcPr>
          <w:p w14:paraId="47053215" w14:textId="77777777" w:rsidR="001B7EC1" w:rsidRPr="003E485F" w:rsidRDefault="001B7EC1" w:rsidP="007518E2">
            <w:pPr>
              <w:jc w:val="both"/>
              <w:rPr>
                <w:rFonts w:ascii="Arial" w:hAnsi="Arial" w:cs="Arial"/>
                <w:sz w:val="20"/>
                <w:szCs w:val="20"/>
                <w:lang w:val="es-MX"/>
              </w:rPr>
            </w:pPr>
          </w:p>
        </w:tc>
      </w:tr>
    </w:tbl>
    <w:p w14:paraId="6057195B" w14:textId="49AA71A6" w:rsidR="00BC7A66" w:rsidRPr="00174AC8" w:rsidRDefault="00BC7A66" w:rsidP="00BC7A66">
      <w:pPr>
        <w:ind w:firstLine="708"/>
        <w:jc w:val="both"/>
        <w:rPr>
          <w:rFonts w:ascii="Arial" w:hAnsi="Arial" w:cs="Arial"/>
          <w:color w:val="000000"/>
          <w:sz w:val="20"/>
          <w:szCs w:val="20"/>
          <w:lang w:val="en-US" w:eastAsia="es-MX"/>
        </w:rPr>
      </w:pPr>
      <w:r w:rsidRPr="00174AC8">
        <w:rPr>
          <w:rFonts w:ascii="Arial" w:hAnsi="Arial" w:cs="Arial"/>
          <w:b/>
          <w:color w:val="000000"/>
          <w:sz w:val="20"/>
          <w:szCs w:val="20"/>
          <w:lang w:val="en-US" w:eastAsia="es-MX"/>
        </w:rPr>
        <w:tab/>
      </w:r>
    </w:p>
    <w:bookmarkEnd w:id="1"/>
    <w:p w14:paraId="08749952" w14:textId="77777777" w:rsidR="00BC7A66" w:rsidRPr="00174AC8" w:rsidRDefault="00BC7A66" w:rsidP="00BC7A66">
      <w:pPr>
        <w:jc w:val="both"/>
        <w:rPr>
          <w:rFonts w:ascii="Arial" w:hAnsi="Arial" w:cs="Arial"/>
          <w:color w:val="000000"/>
          <w:sz w:val="20"/>
          <w:szCs w:val="20"/>
          <w:lang w:val="en-US" w:eastAsia="es-MX"/>
        </w:rPr>
      </w:pPr>
    </w:p>
    <w:p w14:paraId="7C2A896B" w14:textId="2928097F" w:rsidR="00BC7A66" w:rsidRPr="00174AC8" w:rsidRDefault="001B7EC1" w:rsidP="00BC7A66">
      <w:pPr>
        <w:jc w:val="both"/>
        <w:rPr>
          <w:rFonts w:ascii="Arial" w:hAnsi="Arial" w:cs="Arial"/>
          <w:color w:val="000000"/>
          <w:sz w:val="20"/>
          <w:szCs w:val="20"/>
          <w:lang w:val="en-US" w:eastAsia="es-MX"/>
        </w:rPr>
      </w:pPr>
      <w:r>
        <w:rPr>
          <w:rFonts w:ascii="Arial" w:hAnsi="Arial" w:cs="Arial"/>
          <w:color w:val="000000"/>
          <w:sz w:val="20"/>
          <w:szCs w:val="20"/>
          <w:lang w:val="en-US" w:eastAsia="es-MX"/>
        </w:rPr>
        <w:t xml:space="preserve">The </w:t>
      </w:r>
      <w:r w:rsidR="00BC7A66" w:rsidRPr="00174AC8">
        <w:rPr>
          <w:rFonts w:ascii="Arial" w:hAnsi="Arial" w:cs="Arial"/>
          <w:color w:val="000000"/>
          <w:sz w:val="20"/>
          <w:szCs w:val="20"/>
          <w:lang w:val="en-US" w:eastAsia="es-MX"/>
        </w:rPr>
        <w:t xml:space="preserve">Responsible </w:t>
      </w:r>
      <w:r>
        <w:rPr>
          <w:rFonts w:ascii="Arial" w:hAnsi="Arial" w:cs="Arial"/>
          <w:color w:val="000000"/>
          <w:sz w:val="20"/>
          <w:szCs w:val="20"/>
          <w:lang w:val="en-US" w:eastAsia="es-MX"/>
        </w:rPr>
        <w:t xml:space="preserve">areas </w:t>
      </w:r>
      <w:r w:rsidR="00BC7A66" w:rsidRPr="00174AC8">
        <w:rPr>
          <w:rFonts w:ascii="Arial" w:hAnsi="Arial" w:cs="Arial"/>
          <w:color w:val="000000"/>
          <w:sz w:val="20"/>
          <w:szCs w:val="20"/>
          <w:lang w:val="en-US" w:eastAsia="es-MX"/>
        </w:rPr>
        <w:t>shall have the</w:t>
      </w:r>
      <w:r w:rsidR="00F36C44">
        <w:rPr>
          <w:rFonts w:ascii="Arial" w:hAnsi="Arial" w:cs="Arial"/>
          <w:color w:val="000000"/>
          <w:sz w:val="20"/>
          <w:szCs w:val="20"/>
          <w:lang w:val="en-US" w:eastAsia="es-MX"/>
        </w:rPr>
        <w:t xml:space="preserve"> necessary</w:t>
      </w:r>
      <w:r w:rsidR="00BC7A66" w:rsidRPr="00174AC8">
        <w:rPr>
          <w:rFonts w:ascii="Arial" w:hAnsi="Arial" w:cs="Arial"/>
          <w:color w:val="000000"/>
          <w:sz w:val="20"/>
          <w:szCs w:val="20"/>
          <w:lang w:val="en-US" w:eastAsia="es-MX"/>
        </w:rPr>
        <w:t xml:space="preserve"> attributions and </w:t>
      </w:r>
      <w:r w:rsidR="00F36C44">
        <w:rPr>
          <w:rFonts w:ascii="Arial" w:hAnsi="Arial" w:cs="Arial"/>
          <w:color w:val="000000"/>
          <w:sz w:val="20"/>
          <w:szCs w:val="20"/>
          <w:lang w:val="en-US" w:eastAsia="es-MX"/>
        </w:rPr>
        <w:t>faculties</w:t>
      </w:r>
      <w:r w:rsidR="00BC7A66" w:rsidRPr="00174AC8">
        <w:rPr>
          <w:rFonts w:ascii="Arial" w:hAnsi="Arial" w:cs="Arial"/>
          <w:color w:val="000000"/>
          <w:sz w:val="20"/>
          <w:szCs w:val="20"/>
          <w:lang w:val="en-US" w:eastAsia="es-MX"/>
        </w:rPr>
        <w:t xml:space="preserve"> to </w:t>
      </w:r>
      <w:r w:rsidR="00F36C44">
        <w:rPr>
          <w:rFonts w:ascii="Arial" w:hAnsi="Arial" w:cs="Arial"/>
          <w:color w:val="000000"/>
          <w:sz w:val="20"/>
          <w:szCs w:val="20"/>
          <w:lang w:val="en-US" w:eastAsia="es-MX"/>
        </w:rPr>
        <w:t xml:space="preserve">promote </w:t>
      </w:r>
      <w:r w:rsidR="00BC7A66" w:rsidRPr="00174AC8">
        <w:rPr>
          <w:rFonts w:ascii="Arial" w:hAnsi="Arial" w:cs="Arial"/>
          <w:color w:val="000000"/>
          <w:sz w:val="20"/>
          <w:szCs w:val="20"/>
          <w:lang w:val="en-US" w:eastAsia="es-MX"/>
        </w:rPr>
        <w:t xml:space="preserve">the </w:t>
      </w:r>
      <w:r w:rsidR="00F36C44">
        <w:rPr>
          <w:rFonts w:ascii="Arial" w:hAnsi="Arial" w:cs="Arial"/>
          <w:color w:val="000000"/>
          <w:sz w:val="20"/>
          <w:szCs w:val="20"/>
          <w:lang w:val="en-US" w:eastAsia="es-MX"/>
        </w:rPr>
        <w:t>adequate</w:t>
      </w:r>
      <w:r w:rsidR="00BC7A66" w:rsidRPr="00174AC8">
        <w:rPr>
          <w:rFonts w:ascii="Arial" w:hAnsi="Arial" w:cs="Arial"/>
          <w:color w:val="000000"/>
          <w:sz w:val="20"/>
          <w:szCs w:val="20"/>
          <w:lang w:val="en-US" w:eastAsia="es-MX"/>
        </w:rPr>
        <w:t xml:space="preserve"> development of the activities </w:t>
      </w:r>
      <w:r w:rsidR="00F36C44">
        <w:rPr>
          <w:rFonts w:ascii="Arial" w:hAnsi="Arial" w:cs="Arial"/>
          <w:color w:val="000000"/>
          <w:sz w:val="20"/>
          <w:szCs w:val="20"/>
          <w:lang w:val="en-US" w:eastAsia="es-MX"/>
        </w:rPr>
        <w:t>contemplated in</w:t>
      </w:r>
      <w:r w:rsidR="00BC7A66" w:rsidRPr="00174AC8">
        <w:rPr>
          <w:rFonts w:ascii="Arial" w:hAnsi="Arial" w:cs="Arial"/>
          <w:color w:val="000000"/>
          <w:sz w:val="20"/>
          <w:szCs w:val="20"/>
          <w:lang w:val="en-US" w:eastAsia="es-MX"/>
        </w:rPr>
        <w:t xml:space="preserve"> this Agreement, </w:t>
      </w:r>
      <w:bookmarkStart w:id="2" w:name="_Hlk191581672"/>
      <w:r w:rsidR="00F36C44">
        <w:rPr>
          <w:rFonts w:ascii="Arial" w:hAnsi="Arial" w:cs="Arial"/>
          <w:color w:val="000000"/>
          <w:sz w:val="20"/>
          <w:szCs w:val="20"/>
          <w:lang w:val="en-US" w:eastAsia="es-MX"/>
        </w:rPr>
        <w:t>and the</w:t>
      </w:r>
      <w:r w:rsidR="00BC7A66" w:rsidRPr="00174AC8">
        <w:rPr>
          <w:rFonts w:ascii="Arial" w:hAnsi="Arial" w:cs="Arial"/>
          <w:color w:val="000000"/>
          <w:sz w:val="20"/>
          <w:szCs w:val="20"/>
          <w:lang w:val="en-US" w:eastAsia="es-MX"/>
        </w:rPr>
        <w:t xml:space="preserve"> agreements </w:t>
      </w:r>
      <w:r w:rsidR="00F36C44">
        <w:rPr>
          <w:rFonts w:ascii="Arial" w:hAnsi="Arial" w:cs="Arial"/>
          <w:color w:val="000000"/>
          <w:sz w:val="20"/>
          <w:szCs w:val="20"/>
          <w:lang w:val="en-US" w:eastAsia="es-MX"/>
        </w:rPr>
        <w:t>they reach for such purposes shall be binding.</w:t>
      </w:r>
      <w:r w:rsidR="00BC7A66" w:rsidRPr="00174AC8">
        <w:rPr>
          <w:rFonts w:ascii="Arial" w:hAnsi="Arial" w:cs="Arial"/>
          <w:color w:val="000000"/>
          <w:sz w:val="20"/>
          <w:szCs w:val="20"/>
          <w:lang w:val="en-US" w:eastAsia="es-MX"/>
        </w:rPr>
        <w:t xml:space="preserve"> </w:t>
      </w:r>
    </w:p>
    <w:bookmarkEnd w:id="2"/>
    <w:p w14:paraId="06E6DBA4" w14:textId="77777777" w:rsidR="00BC7A66" w:rsidRPr="00174AC8" w:rsidRDefault="00BC7A66" w:rsidP="00BC7A66">
      <w:pPr>
        <w:jc w:val="both"/>
        <w:rPr>
          <w:rFonts w:ascii="Arial" w:hAnsi="Arial" w:cs="Arial"/>
          <w:color w:val="000000"/>
          <w:sz w:val="20"/>
          <w:szCs w:val="20"/>
          <w:lang w:val="en-US" w:eastAsia="es-MX"/>
        </w:rPr>
      </w:pPr>
    </w:p>
    <w:p w14:paraId="5C4BCEAC" w14:textId="4B2E0816" w:rsidR="00BC7A66" w:rsidRPr="00174AC8" w:rsidRDefault="00F36C44" w:rsidP="00BC7A66">
      <w:pPr>
        <w:jc w:val="both"/>
        <w:rPr>
          <w:rFonts w:ascii="Arial" w:hAnsi="Arial" w:cs="Arial"/>
          <w:color w:val="000000"/>
          <w:sz w:val="20"/>
          <w:szCs w:val="20"/>
          <w:lang w:val="en-US" w:eastAsia="es-MX"/>
        </w:rPr>
      </w:pPr>
      <w:bookmarkStart w:id="3" w:name="_Hlk191581688"/>
      <w:r>
        <w:rPr>
          <w:rFonts w:ascii="Arial" w:hAnsi="Arial" w:cs="Arial"/>
          <w:color w:val="000000"/>
          <w:sz w:val="20"/>
          <w:szCs w:val="20"/>
          <w:lang w:val="en-US" w:eastAsia="es-MX"/>
        </w:rPr>
        <w:t xml:space="preserve">In addition, they may </w:t>
      </w:r>
      <w:r w:rsidR="00BC7A66" w:rsidRPr="00174AC8">
        <w:rPr>
          <w:rFonts w:ascii="Arial" w:hAnsi="Arial" w:cs="Arial"/>
          <w:color w:val="000000"/>
          <w:sz w:val="20"/>
          <w:szCs w:val="20"/>
          <w:lang w:val="en-US" w:eastAsia="es-MX"/>
        </w:rPr>
        <w:t xml:space="preserve">coordinate and </w:t>
      </w:r>
      <w:r>
        <w:rPr>
          <w:rFonts w:ascii="Arial" w:hAnsi="Arial" w:cs="Arial"/>
          <w:color w:val="000000"/>
          <w:sz w:val="20"/>
          <w:szCs w:val="20"/>
          <w:lang w:val="en-US" w:eastAsia="es-MX"/>
        </w:rPr>
        <w:t xml:space="preserve">follow up on the cooperation </w:t>
      </w:r>
      <w:r w:rsidR="00BC7A66" w:rsidRPr="00174AC8">
        <w:rPr>
          <w:rFonts w:ascii="Arial" w:hAnsi="Arial" w:cs="Arial"/>
          <w:color w:val="000000"/>
          <w:sz w:val="20"/>
          <w:szCs w:val="20"/>
          <w:lang w:val="en-US" w:eastAsia="es-MX"/>
        </w:rPr>
        <w:t xml:space="preserve">developed </w:t>
      </w:r>
      <w:r>
        <w:rPr>
          <w:rFonts w:ascii="Arial" w:hAnsi="Arial" w:cs="Arial"/>
          <w:color w:val="000000"/>
          <w:sz w:val="20"/>
          <w:szCs w:val="20"/>
          <w:lang w:val="en-US" w:eastAsia="es-MX"/>
        </w:rPr>
        <w:t>within the framework of</w:t>
      </w:r>
      <w:r w:rsidR="00BC7A66" w:rsidRPr="00174AC8">
        <w:rPr>
          <w:rFonts w:ascii="Arial" w:hAnsi="Arial" w:cs="Arial"/>
          <w:color w:val="000000"/>
          <w:sz w:val="20"/>
          <w:szCs w:val="20"/>
          <w:lang w:val="en-US" w:eastAsia="es-MX"/>
        </w:rPr>
        <w:t xml:space="preserve"> this Agreement and to settle any disputes </w:t>
      </w:r>
      <w:r>
        <w:rPr>
          <w:rFonts w:ascii="Arial" w:hAnsi="Arial" w:cs="Arial"/>
          <w:color w:val="000000"/>
          <w:sz w:val="20"/>
          <w:szCs w:val="20"/>
          <w:lang w:val="en-US" w:eastAsia="es-MX"/>
        </w:rPr>
        <w:t>that</w:t>
      </w:r>
      <w:r w:rsidR="00BC7A66" w:rsidRPr="00174AC8">
        <w:rPr>
          <w:rFonts w:ascii="Arial" w:hAnsi="Arial" w:cs="Arial"/>
          <w:color w:val="000000"/>
          <w:sz w:val="20"/>
          <w:szCs w:val="20"/>
          <w:lang w:val="en-US" w:eastAsia="es-MX"/>
        </w:rPr>
        <w:t xml:space="preserve"> may arise </w:t>
      </w:r>
      <w:r>
        <w:rPr>
          <w:rFonts w:ascii="Arial" w:hAnsi="Arial" w:cs="Arial"/>
          <w:color w:val="000000"/>
          <w:sz w:val="20"/>
          <w:szCs w:val="20"/>
          <w:lang w:val="en-US" w:eastAsia="es-MX"/>
        </w:rPr>
        <w:t xml:space="preserve">due to </w:t>
      </w:r>
      <w:r w:rsidR="00BC7A66" w:rsidRPr="00174AC8">
        <w:rPr>
          <w:rFonts w:ascii="Arial" w:hAnsi="Arial" w:cs="Arial"/>
          <w:color w:val="000000"/>
          <w:sz w:val="20"/>
          <w:szCs w:val="20"/>
          <w:lang w:val="en-US" w:eastAsia="es-MX"/>
        </w:rPr>
        <w:t>its application.</w:t>
      </w:r>
      <w:bookmarkEnd w:id="3"/>
    </w:p>
    <w:p w14:paraId="019FD8F2" w14:textId="77777777" w:rsidR="009A7AEF" w:rsidRDefault="009A7AEF" w:rsidP="00BC7A66">
      <w:pPr>
        <w:jc w:val="center"/>
        <w:rPr>
          <w:rFonts w:ascii="Arial" w:hAnsi="Arial" w:cs="Arial"/>
          <w:b/>
          <w:color w:val="000000"/>
          <w:sz w:val="20"/>
          <w:szCs w:val="20"/>
          <w:lang w:val="en-US" w:eastAsia="es-MX"/>
        </w:rPr>
      </w:pPr>
      <w:bookmarkStart w:id="4" w:name="_Hlk191581696"/>
    </w:p>
    <w:p w14:paraId="634476FF" w14:textId="2E9A7A5F" w:rsidR="00BC7A66" w:rsidRDefault="009A7AEF" w:rsidP="00BC7A66">
      <w:pPr>
        <w:jc w:val="center"/>
        <w:rPr>
          <w:rFonts w:ascii="Arial" w:hAnsi="Arial" w:cs="Arial"/>
          <w:b/>
          <w:color w:val="000000"/>
          <w:sz w:val="20"/>
          <w:szCs w:val="20"/>
          <w:lang w:val="en-US" w:eastAsia="es-MX"/>
        </w:rPr>
      </w:pPr>
      <w:r>
        <w:rPr>
          <w:rFonts w:ascii="Arial" w:hAnsi="Arial" w:cs="Arial"/>
          <w:b/>
          <w:color w:val="000000"/>
          <w:sz w:val="20"/>
          <w:szCs w:val="20"/>
          <w:lang w:val="en-US" w:eastAsia="es-MX"/>
        </w:rPr>
        <w:t>ARTICLE V</w:t>
      </w:r>
      <w:r w:rsidR="00F36C44">
        <w:rPr>
          <w:rFonts w:ascii="Arial" w:hAnsi="Arial" w:cs="Arial"/>
          <w:b/>
          <w:color w:val="000000"/>
          <w:sz w:val="20"/>
          <w:szCs w:val="20"/>
          <w:lang w:val="en-US" w:eastAsia="es-MX"/>
        </w:rPr>
        <w:t>I</w:t>
      </w:r>
    </w:p>
    <w:p w14:paraId="19FBB3D8" w14:textId="77777777" w:rsidR="00F36C44" w:rsidRPr="00F36C44" w:rsidRDefault="00F36C44" w:rsidP="00F36C44">
      <w:pPr>
        <w:jc w:val="center"/>
        <w:rPr>
          <w:rFonts w:ascii="Arial" w:hAnsi="Arial" w:cs="Arial"/>
          <w:b/>
          <w:color w:val="000000"/>
          <w:sz w:val="20"/>
          <w:szCs w:val="20"/>
          <w:lang w:val="en-US" w:eastAsia="es-MX"/>
        </w:rPr>
      </w:pPr>
      <w:r w:rsidRPr="00F36C44">
        <w:rPr>
          <w:rFonts w:ascii="Arial" w:hAnsi="Arial" w:cs="Arial"/>
          <w:b/>
          <w:color w:val="000000"/>
          <w:sz w:val="20"/>
          <w:szCs w:val="20"/>
          <w:lang w:val="en-US" w:eastAsia="es-MX"/>
        </w:rPr>
        <w:t>Data Protection</w:t>
      </w:r>
    </w:p>
    <w:p w14:paraId="459B2B70" w14:textId="0C315762" w:rsidR="00F36C44" w:rsidRDefault="00F36C44" w:rsidP="00F36C44">
      <w:pPr>
        <w:jc w:val="both"/>
        <w:rPr>
          <w:rFonts w:ascii="Arial" w:hAnsi="Arial" w:cs="Arial"/>
          <w:bCs/>
          <w:color w:val="000000"/>
          <w:sz w:val="20"/>
          <w:szCs w:val="20"/>
          <w:lang w:val="en-US" w:eastAsia="es-MX"/>
        </w:rPr>
      </w:pPr>
      <w:r w:rsidRPr="00F36C44">
        <w:rPr>
          <w:rFonts w:ascii="Arial" w:hAnsi="Arial" w:cs="Arial"/>
          <w:bCs/>
          <w:color w:val="000000"/>
          <w:sz w:val="20"/>
          <w:szCs w:val="20"/>
          <w:lang w:val="en-US" w:eastAsia="es-MX"/>
        </w:rPr>
        <w:t xml:space="preserve">“The Parties” shall collect, process, use, disclose and manage </w:t>
      </w:r>
      <w:r>
        <w:rPr>
          <w:rFonts w:ascii="Arial" w:hAnsi="Arial" w:cs="Arial"/>
          <w:bCs/>
          <w:color w:val="000000"/>
          <w:sz w:val="20"/>
          <w:szCs w:val="20"/>
          <w:lang w:val="en-US" w:eastAsia="es-MX"/>
        </w:rPr>
        <w:t>p</w:t>
      </w:r>
      <w:r w:rsidRPr="00F36C44">
        <w:rPr>
          <w:rFonts w:ascii="Arial" w:hAnsi="Arial" w:cs="Arial"/>
          <w:bCs/>
          <w:color w:val="000000"/>
          <w:sz w:val="20"/>
          <w:szCs w:val="20"/>
          <w:lang w:val="en-US" w:eastAsia="es-MX"/>
        </w:rPr>
        <w:t xml:space="preserve">ersonal </w:t>
      </w:r>
      <w:r>
        <w:rPr>
          <w:rFonts w:ascii="Arial" w:hAnsi="Arial" w:cs="Arial"/>
          <w:bCs/>
          <w:color w:val="000000"/>
          <w:sz w:val="20"/>
          <w:szCs w:val="20"/>
          <w:lang w:val="en-US" w:eastAsia="es-MX"/>
        </w:rPr>
        <w:t>i</w:t>
      </w:r>
      <w:r w:rsidRPr="00F36C44">
        <w:rPr>
          <w:rFonts w:ascii="Arial" w:hAnsi="Arial" w:cs="Arial"/>
          <w:bCs/>
          <w:color w:val="000000"/>
          <w:sz w:val="20"/>
          <w:szCs w:val="20"/>
          <w:lang w:val="en-US" w:eastAsia="es-MX"/>
        </w:rPr>
        <w:t xml:space="preserve">nformation only for the purposes of fulfilling their obligations under this Agreement, and shall ensure that </w:t>
      </w:r>
      <w:r>
        <w:rPr>
          <w:rFonts w:ascii="Arial" w:hAnsi="Arial" w:cs="Arial"/>
          <w:bCs/>
          <w:color w:val="000000"/>
          <w:sz w:val="20"/>
          <w:szCs w:val="20"/>
          <w:lang w:val="en-US" w:eastAsia="es-MX"/>
        </w:rPr>
        <w:t>p</w:t>
      </w:r>
      <w:r w:rsidRPr="00F36C44">
        <w:rPr>
          <w:rFonts w:ascii="Arial" w:hAnsi="Arial" w:cs="Arial"/>
          <w:bCs/>
          <w:color w:val="000000"/>
          <w:sz w:val="20"/>
          <w:szCs w:val="20"/>
          <w:lang w:val="en-US" w:eastAsia="es-MX"/>
        </w:rPr>
        <w:t xml:space="preserve">ersonal </w:t>
      </w:r>
      <w:r>
        <w:rPr>
          <w:rFonts w:ascii="Arial" w:hAnsi="Arial" w:cs="Arial"/>
          <w:bCs/>
          <w:color w:val="000000"/>
          <w:sz w:val="20"/>
          <w:szCs w:val="20"/>
          <w:lang w:val="en-US" w:eastAsia="es-MX"/>
        </w:rPr>
        <w:t>i</w:t>
      </w:r>
      <w:r w:rsidRPr="00F36C44">
        <w:rPr>
          <w:rFonts w:ascii="Arial" w:hAnsi="Arial" w:cs="Arial"/>
          <w:bCs/>
          <w:color w:val="000000"/>
          <w:sz w:val="20"/>
          <w:szCs w:val="20"/>
          <w:lang w:val="en-US" w:eastAsia="es-MX"/>
        </w:rPr>
        <w:t>nformation is not used for purposes other than those for which it was collected.</w:t>
      </w:r>
    </w:p>
    <w:bookmarkEnd w:id="4"/>
    <w:p w14:paraId="2294CA27" w14:textId="77777777" w:rsidR="00F36C44" w:rsidRDefault="00F36C44" w:rsidP="00F36C44">
      <w:pPr>
        <w:jc w:val="both"/>
        <w:rPr>
          <w:rFonts w:ascii="Arial" w:hAnsi="Arial" w:cs="Arial"/>
          <w:bCs/>
          <w:color w:val="000000"/>
          <w:sz w:val="20"/>
          <w:szCs w:val="20"/>
          <w:lang w:val="en-US" w:eastAsia="es-MX"/>
        </w:rPr>
      </w:pPr>
    </w:p>
    <w:p w14:paraId="2F1451E1" w14:textId="54B8D77C" w:rsidR="00F36C44" w:rsidRPr="00412940" w:rsidRDefault="009A7AEF" w:rsidP="00F36C44">
      <w:pPr>
        <w:jc w:val="center"/>
        <w:rPr>
          <w:rFonts w:ascii="Arial" w:hAnsi="Arial" w:cs="Arial"/>
          <w:b/>
          <w:color w:val="000000"/>
          <w:sz w:val="20"/>
          <w:szCs w:val="20"/>
          <w:lang w:val="en-US" w:eastAsia="es-MX"/>
        </w:rPr>
      </w:pPr>
      <w:bookmarkStart w:id="5" w:name="_Hlk191581710"/>
      <w:r>
        <w:rPr>
          <w:rFonts w:ascii="Arial" w:hAnsi="Arial" w:cs="Arial"/>
          <w:b/>
          <w:color w:val="000000"/>
          <w:sz w:val="20"/>
          <w:szCs w:val="20"/>
          <w:lang w:val="en-US" w:eastAsia="es-MX"/>
        </w:rPr>
        <w:t>ARTICLE V</w:t>
      </w:r>
      <w:r w:rsidR="00412940" w:rsidRPr="00412940">
        <w:rPr>
          <w:rFonts w:ascii="Arial" w:hAnsi="Arial" w:cs="Arial"/>
          <w:b/>
          <w:color w:val="000000"/>
          <w:sz w:val="20"/>
          <w:szCs w:val="20"/>
          <w:lang w:val="en-US" w:eastAsia="es-MX"/>
        </w:rPr>
        <w:t>II</w:t>
      </w:r>
    </w:p>
    <w:p w14:paraId="7E785875" w14:textId="1DEEE8C4" w:rsidR="00F36C44" w:rsidRPr="007F655C" w:rsidRDefault="00F36C44" w:rsidP="00F36C44">
      <w:pPr>
        <w:jc w:val="center"/>
        <w:rPr>
          <w:rFonts w:ascii="Arial" w:hAnsi="Arial" w:cs="Arial"/>
          <w:b/>
          <w:sz w:val="20"/>
          <w:szCs w:val="20"/>
          <w:lang w:val="en-US"/>
        </w:rPr>
      </w:pPr>
      <w:r w:rsidRPr="007F655C">
        <w:rPr>
          <w:rFonts w:ascii="Arial" w:hAnsi="Arial" w:cs="Arial"/>
          <w:b/>
          <w:sz w:val="20"/>
          <w:szCs w:val="20"/>
          <w:lang w:val="en-US"/>
        </w:rPr>
        <w:t>Intellectual Property</w:t>
      </w:r>
      <w:r w:rsidR="00412940">
        <w:rPr>
          <w:rFonts w:ascii="Arial" w:hAnsi="Arial" w:cs="Arial"/>
          <w:b/>
          <w:sz w:val="20"/>
          <w:szCs w:val="20"/>
          <w:lang w:val="en-US"/>
        </w:rPr>
        <w:t xml:space="preserve"> </w:t>
      </w:r>
      <w:r w:rsidR="00412940" w:rsidRPr="00412940">
        <w:rPr>
          <w:rFonts w:ascii="Arial" w:hAnsi="Arial" w:cs="Arial"/>
          <w:b/>
          <w:sz w:val="20"/>
          <w:szCs w:val="20"/>
          <w:lang w:val="en-US"/>
        </w:rPr>
        <w:t>Rights</w:t>
      </w:r>
    </w:p>
    <w:p w14:paraId="331CC9B1" w14:textId="3494288A" w:rsidR="00412940" w:rsidRDefault="00412940" w:rsidP="00F36C44">
      <w:pPr>
        <w:tabs>
          <w:tab w:val="left" w:pos="-720"/>
        </w:tabs>
        <w:suppressAutoHyphens/>
        <w:jc w:val="both"/>
        <w:rPr>
          <w:rFonts w:ascii="Arial" w:hAnsi="Arial" w:cs="Arial"/>
          <w:spacing w:val="-3"/>
          <w:sz w:val="20"/>
          <w:szCs w:val="20"/>
          <w:lang w:val="en-US"/>
        </w:rPr>
      </w:pPr>
      <w:r w:rsidRPr="00412940">
        <w:rPr>
          <w:rFonts w:ascii="Arial" w:hAnsi="Arial" w:cs="Arial"/>
          <w:spacing w:val="-3"/>
          <w:sz w:val="20"/>
          <w:szCs w:val="20"/>
          <w:lang w:val="en-US"/>
        </w:rPr>
        <w:t>This Agreement shall not be construed as a transfer, assignment or infringement of any intellectual property rights between “The Parties”</w:t>
      </w:r>
    </w:p>
    <w:p w14:paraId="7384A6C5" w14:textId="77777777" w:rsidR="00412940" w:rsidRDefault="00412940" w:rsidP="00F36C44">
      <w:pPr>
        <w:tabs>
          <w:tab w:val="left" w:pos="-720"/>
        </w:tabs>
        <w:suppressAutoHyphens/>
        <w:jc w:val="both"/>
        <w:rPr>
          <w:rFonts w:ascii="Arial" w:hAnsi="Arial" w:cs="Arial"/>
          <w:spacing w:val="-3"/>
          <w:sz w:val="20"/>
          <w:szCs w:val="20"/>
          <w:lang w:val="en-US"/>
        </w:rPr>
      </w:pPr>
    </w:p>
    <w:p w14:paraId="69E6856D" w14:textId="71646252" w:rsidR="00F36C44" w:rsidRPr="007F655C" w:rsidRDefault="00F36C44" w:rsidP="00F36C44">
      <w:pPr>
        <w:tabs>
          <w:tab w:val="left" w:pos="-720"/>
        </w:tabs>
        <w:suppressAutoHyphens/>
        <w:jc w:val="both"/>
        <w:rPr>
          <w:rFonts w:ascii="Arial" w:hAnsi="Arial" w:cs="Arial"/>
          <w:spacing w:val="-3"/>
          <w:sz w:val="20"/>
          <w:szCs w:val="20"/>
          <w:lang w:val="en-US"/>
        </w:rPr>
      </w:pPr>
      <w:r w:rsidRPr="007F655C">
        <w:rPr>
          <w:rFonts w:ascii="Arial" w:hAnsi="Arial" w:cs="Arial"/>
          <w:spacing w:val="-3"/>
          <w:sz w:val="20"/>
          <w:szCs w:val="20"/>
          <w:lang w:val="en-US"/>
        </w:rPr>
        <w:t xml:space="preserve">If as a result of the cooperation activities developed in accordance with this Agreement, products of commercial value and / or intellectual property rights are generated, these will be governed by the applicable national legislation, as well as by </w:t>
      </w:r>
      <w:r>
        <w:rPr>
          <w:rFonts w:ascii="Arial" w:hAnsi="Arial" w:cs="Arial"/>
          <w:spacing w:val="-3"/>
          <w:sz w:val="20"/>
          <w:szCs w:val="20"/>
          <w:lang w:val="en-US"/>
        </w:rPr>
        <w:t xml:space="preserve">the </w:t>
      </w:r>
      <w:r w:rsidRPr="007F655C">
        <w:rPr>
          <w:rFonts w:ascii="Arial" w:hAnsi="Arial" w:cs="Arial"/>
          <w:spacing w:val="-3"/>
          <w:sz w:val="20"/>
          <w:szCs w:val="20"/>
          <w:lang w:val="en-US"/>
        </w:rPr>
        <w:t xml:space="preserve">international conventions on the matter, which are binding for </w:t>
      </w:r>
      <w:r>
        <w:rPr>
          <w:rFonts w:ascii="Arial" w:hAnsi="Arial" w:cs="Arial"/>
          <w:spacing w:val="-3"/>
          <w:sz w:val="20"/>
          <w:szCs w:val="20"/>
          <w:lang w:val="en-US"/>
        </w:rPr>
        <w:t>“The Parties”.</w:t>
      </w:r>
    </w:p>
    <w:p w14:paraId="691C51BB" w14:textId="77777777" w:rsidR="00F36C44" w:rsidRPr="00F36C44" w:rsidRDefault="00F36C44" w:rsidP="00F36C44">
      <w:pPr>
        <w:jc w:val="both"/>
        <w:rPr>
          <w:rFonts w:ascii="Arial" w:hAnsi="Arial" w:cs="Arial"/>
          <w:bCs/>
          <w:color w:val="000000"/>
          <w:sz w:val="20"/>
          <w:szCs w:val="20"/>
          <w:lang w:val="en-US" w:eastAsia="es-MX"/>
        </w:rPr>
      </w:pPr>
      <w:bookmarkStart w:id="6" w:name="_Hlk191581750"/>
      <w:bookmarkEnd w:id="5"/>
    </w:p>
    <w:p w14:paraId="076F38B6" w14:textId="1A662106" w:rsidR="00412940" w:rsidRPr="007F655C" w:rsidRDefault="009A7AEF" w:rsidP="00412940">
      <w:pPr>
        <w:jc w:val="center"/>
        <w:rPr>
          <w:rFonts w:ascii="Arial" w:hAnsi="Arial" w:cs="Arial"/>
          <w:b/>
          <w:sz w:val="20"/>
          <w:szCs w:val="20"/>
          <w:lang w:val="en-US"/>
        </w:rPr>
      </w:pPr>
      <w:r>
        <w:rPr>
          <w:rFonts w:ascii="Arial" w:hAnsi="Arial" w:cs="Arial"/>
          <w:b/>
          <w:sz w:val="20"/>
          <w:szCs w:val="20"/>
          <w:lang w:val="en-US"/>
        </w:rPr>
        <w:t>ARTICLE V</w:t>
      </w:r>
      <w:r w:rsidR="00412940" w:rsidRPr="007F655C">
        <w:rPr>
          <w:rFonts w:ascii="Arial" w:hAnsi="Arial" w:cs="Arial"/>
          <w:b/>
          <w:sz w:val="20"/>
          <w:szCs w:val="20"/>
          <w:lang w:val="en-US"/>
        </w:rPr>
        <w:t>II</w:t>
      </w:r>
      <w:r w:rsidR="00412940">
        <w:rPr>
          <w:rFonts w:ascii="Arial" w:hAnsi="Arial" w:cs="Arial"/>
          <w:b/>
          <w:sz w:val="20"/>
          <w:szCs w:val="20"/>
          <w:lang w:val="en-US"/>
        </w:rPr>
        <w:t>I</w:t>
      </w:r>
    </w:p>
    <w:p w14:paraId="50DF4E4C" w14:textId="77777777" w:rsidR="00412940" w:rsidRPr="007F655C" w:rsidRDefault="00412940" w:rsidP="00412940">
      <w:pPr>
        <w:jc w:val="center"/>
        <w:rPr>
          <w:rFonts w:ascii="Arial" w:hAnsi="Arial" w:cs="Arial"/>
          <w:b/>
          <w:bCs/>
          <w:sz w:val="20"/>
          <w:szCs w:val="20"/>
          <w:lang w:val="en-US"/>
        </w:rPr>
      </w:pPr>
      <w:r w:rsidRPr="007F655C">
        <w:rPr>
          <w:rFonts w:ascii="Arial" w:hAnsi="Arial" w:cs="Arial"/>
          <w:b/>
          <w:bCs/>
          <w:sz w:val="20"/>
          <w:szCs w:val="20"/>
          <w:lang w:val="en-US"/>
        </w:rPr>
        <w:t>Prevention of Money Laundering Offenses</w:t>
      </w:r>
    </w:p>
    <w:p w14:paraId="21CB8B95" w14:textId="43369E88" w:rsidR="00412940" w:rsidRPr="007F655C" w:rsidRDefault="00412940" w:rsidP="00412940">
      <w:pPr>
        <w:jc w:val="both"/>
        <w:rPr>
          <w:rFonts w:ascii="Arial" w:hAnsi="Arial" w:cs="Arial"/>
          <w:sz w:val="20"/>
          <w:szCs w:val="20"/>
          <w:lang w:val="en-US"/>
        </w:rPr>
      </w:pPr>
      <w:r w:rsidRPr="007F655C">
        <w:rPr>
          <w:rFonts w:ascii="Arial" w:hAnsi="Arial" w:cs="Arial"/>
          <w:sz w:val="20"/>
          <w:szCs w:val="20"/>
          <w:lang w:val="en-US"/>
        </w:rPr>
        <w:t xml:space="preserve">Pursuant to the provisions and in compliance with their applicable legislation, "The Parties" certify that the resources used to implement </w:t>
      </w:r>
      <w:r>
        <w:rPr>
          <w:rFonts w:ascii="Arial" w:hAnsi="Arial" w:cs="Arial"/>
          <w:sz w:val="20"/>
          <w:szCs w:val="20"/>
          <w:lang w:val="en-US"/>
        </w:rPr>
        <w:t>this</w:t>
      </w:r>
      <w:r w:rsidRPr="007F655C">
        <w:rPr>
          <w:rFonts w:ascii="Arial" w:hAnsi="Arial" w:cs="Arial"/>
          <w:sz w:val="20"/>
          <w:szCs w:val="20"/>
          <w:lang w:val="en-US"/>
        </w:rPr>
        <w:t xml:space="preserve"> Agreement, come from lawful activities.</w:t>
      </w:r>
    </w:p>
    <w:p w14:paraId="2342E3B6" w14:textId="77777777" w:rsidR="00F36C44" w:rsidRDefault="00F36C44" w:rsidP="00BC7A66">
      <w:pPr>
        <w:jc w:val="center"/>
        <w:rPr>
          <w:rFonts w:ascii="Arial" w:hAnsi="Arial" w:cs="Arial"/>
          <w:b/>
          <w:color w:val="000000"/>
          <w:sz w:val="20"/>
          <w:szCs w:val="20"/>
          <w:lang w:val="en-US" w:eastAsia="es-MX"/>
        </w:rPr>
      </w:pPr>
    </w:p>
    <w:p w14:paraId="5CF77C23" w14:textId="28043183" w:rsidR="00412940" w:rsidRDefault="00FD0113" w:rsidP="00BC7A66">
      <w:pPr>
        <w:jc w:val="center"/>
        <w:rPr>
          <w:rFonts w:ascii="Arial" w:hAnsi="Arial" w:cs="Arial"/>
          <w:b/>
          <w:color w:val="000000"/>
          <w:sz w:val="20"/>
          <w:szCs w:val="20"/>
          <w:lang w:val="en-US" w:eastAsia="es-MX"/>
        </w:rPr>
      </w:pPr>
      <w:r>
        <w:rPr>
          <w:rFonts w:ascii="Arial" w:hAnsi="Arial" w:cs="Arial"/>
          <w:b/>
          <w:color w:val="000000"/>
          <w:sz w:val="20"/>
          <w:szCs w:val="20"/>
          <w:lang w:val="en-US" w:eastAsia="es-MX"/>
        </w:rPr>
        <w:t>ARTICLE IX</w:t>
      </w:r>
    </w:p>
    <w:p w14:paraId="520CE6C7" w14:textId="77777777" w:rsidR="00412940" w:rsidRPr="00B52349" w:rsidRDefault="00412940" w:rsidP="00412940">
      <w:pPr>
        <w:jc w:val="center"/>
        <w:rPr>
          <w:rFonts w:ascii="Arial" w:hAnsi="Arial" w:cs="Arial"/>
          <w:b/>
          <w:sz w:val="20"/>
          <w:szCs w:val="20"/>
          <w:lang w:val="en-US"/>
        </w:rPr>
      </w:pPr>
      <w:r w:rsidRPr="00B52349">
        <w:rPr>
          <w:rFonts w:ascii="Arial" w:hAnsi="Arial" w:cs="Arial"/>
          <w:b/>
          <w:sz w:val="20"/>
          <w:szCs w:val="20"/>
          <w:lang w:val="en-US"/>
        </w:rPr>
        <w:t>Term</w:t>
      </w:r>
    </w:p>
    <w:p w14:paraId="53FE3BEE" w14:textId="77777777" w:rsidR="00412940" w:rsidRDefault="00412940" w:rsidP="00412940">
      <w:pPr>
        <w:jc w:val="both"/>
        <w:rPr>
          <w:rFonts w:ascii="Arial" w:hAnsi="Arial" w:cs="Arial"/>
          <w:bCs/>
          <w:sz w:val="20"/>
          <w:szCs w:val="20"/>
          <w:lang w:val="en-US"/>
        </w:rPr>
      </w:pPr>
      <w:r w:rsidRPr="00B52349">
        <w:rPr>
          <w:rFonts w:ascii="Arial" w:hAnsi="Arial" w:cs="Arial"/>
          <w:bCs/>
          <w:sz w:val="20"/>
          <w:szCs w:val="20"/>
          <w:lang w:val="en-US"/>
        </w:rPr>
        <w:t>“The Parties</w:t>
      </w:r>
      <w:r>
        <w:rPr>
          <w:rFonts w:ascii="Arial" w:hAnsi="Arial" w:cs="Arial"/>
          <w:bCs/>
          <w:sz w:val="20"/>
          <w:szCs w:val="20"/>
          <w:lang w:val="en-US"/>
        </w:rPr>
        <w:t>”</w:t>
      </w:r>
      <w:r w:rsidRPr="00B52349">
        <w:rPr>
          <w:rFonts w:ascii="Arial" w:hAnsi="Arial" w:cs="Arial"/>
          <w:bCs/>
          <w:sz w:val="20"/>
          <w:szCs w:val="20"/>
          <w:lang w:val="en-US"/>
        </w:rPr>
        <w:t xml:space="preserve"> agree that the term of this Agreement shall be five (5) years, counted from the date of its signature.</w:t>
      </w:r>
    </w:p>
    <w:p w14:paraId="03D308ED" w14:textId="77777777" w:rsidR="00412940" w:rsidRDefault="00412940" w:rsidP="00BC7A66">
      <w:pPr>
        <w:jc w:val="center"/>
        <w:rPr>
          <w:rFonts w:ascii="Arial" w:hAnsi="Arial" w:cs="Arial"/>
          <w:b/>
          <w:color w:val="000000"/>
          <w:sz w:val="20"/>
          <w:szCs w:val="20"/>
          <w:lang w:val="en-US" w:eastAsia="es-MX"/>
        </w:rPr>
      </w:pPr>
    </w:p>
    <w:p w14:paraId="1AA03319" w14:textId="0C9E1728" w:rsidR="00412940" w:rsidRPr="002E2344" w:rsidRDefault="00412940" w:rsidP="00412940">
      <w:pPr>
        <w:jc w:val="center"/>
        <w:rPr>
          <w:rFonts w:ascii="Arial" w:hAnsi="Arial" w:cs="Arial"/>
          <w:b/>
          <w:sz w:val="20"/>
          <w:szCs w:val="20"/>
          <w:lang w:val="en-US"/>
        </w:rPr>
      </w:pPr>
      <w:r w:rsidRPr="002E2344">
        <w:rPr>
          <w:rFonts w:ascii="Arial" w:hAnsi="Arial" w:cs="Arial"/>
          <w:b/>
          <w:sz w:val="20"/>
          <w:szCs w:val="20"/>
          <w:lang w:val="en-US"/>
        </w:rPr>
        <w:t>ARTICLE X</w:t>
      </w:r>
    </w:p>
    <w:p w14:paraId="0ED50DB8" w14:textId="77777777" w:rsidR="00412940" w:rsidRPr="002E2344" w:rsidRDefault="00412940" w:rsidP="00412940">
      <w:pPr>
        <w:jc w:val="center"/>
        <w:rPr>
          <w:rFonts w:ascii="Arial" w:hAnsi="Arial" w:cs="Arial"/>
          <w:b/>
          <w:sz w:val="20"/>
          <w:szCs w:val="20"/>
          <w:lang w:val="en-US"/>
        </w:rPr>
      </w:pPr>
      <w:r w:rsidRPr="002E2344">
        <w:rPr>
          <w:rFonts w:ascii="Arial" w:hAnsi="Arial" w:cs="Arial"/>
          <w:b/>
          <w:sz w:val="20"/>
          <w:szCs w:val="20"/>
          <w:lang w:val="en-US"/>
        </w:rPr>
        <w:t>Early Termination</w:t>
      </w:r>
    </w:p>
    <w:p w14:paraId="1E7BF1D6" w14:textId="77777777" w:rsidR="00412940" w:rsidRPr="002E2344" w:rsidRDefault="00412940" w:rsidP="00412940">
      <w:pPr>
        <w:jc w:val="both"/>
        <w:rPr>
          <w:rFonts w:ascii="Arial" w:hAnsi="Arial" w:cs="Arial"/>
          <w:bCs/>
          <w:sz w:val="20"/>
          <w:szCs w:val="20"/>
          <w:lang w:val="en-US"/>
        </w:rPr>
      </w:pPr>
      <w:r w:rsidRPr="002E2344">
        <w:rPr>
          <w:rFonts w:ascii="Arial" w:hAnsi="Arial" w:cs="Arial"/>
          <w:bCs/>
          <w:sz w:val="20"/>
          <w:szCs w:val="20"/>
          <w:lang w:val="en-US"/>
        </w:rPr>
        <w:lastRenderedPageBreak/>
        <w:t>“The Parties</w:t>
      </w:r>
      <w:r>
        <w:rPr>
          <w:rFonts w:ascii="Arial" w:hAnsi="Arial" w:cs="Arial"/>
          <w:bCs/>
          <w:sz w:val="20"/>
          <w:szCs w:val="20"/>
          <w:lang w:val="en-US"/>
        </w:rPr>
        <w:t>”</w:t>
      </w:r>
      <w:r w:rsidRPr="002E2344">
        <w:rPr>
          <w:rFonts w:ascii="Arial" w:hAnsi="Arial" w:cs="Arial"/>
          <w:bCs/>
          <w:sz w:val="20"/>
          <w:szCs w:val="20"/>
          <w:lang w:val="en-US"/>
        </w:rPr>
        <w:t xml:space="preserve"> agree that this instrument may be terminated by means of written notice given by one party to the other, thirty calendar days prior to the date on which it intends to terminate, which will initiate the formalization of the corresponding Agreement.</w:t>
      </w:r>
    </w:p>
    <w:p w14:paraId="13F955BE" w14:textId="77777777" w:rsidR="00412940" w:rsidRPr="002E2344" w:rsidRDefault="00412940" w:rsidP="00412940">
      <w:pPr>
        <w:jc w:val="both"/>
        <w:rPr>
          <w:rFonts w:ascii="Arial" w:hAnsi="Arial" w:cs="Arial"/>
          <w:bCs/>
          <w:sz w:val="20"/>
          <w:szCs w:val="20"/>
          <w:lang w:val="en-US"/>
        </w:rPr>
      </w:pPr>
    </w:p>
    <w:p w14:paraId="44FEE3B4" w14:textId="0FE3854F" w:rsidR="00412940" w:rsidRDefault="00412940" w:rsidP="00412940">
      <w:pPr>
        <w:jc w:val="both"/>
        <w:rPr>
          <w:rFonts w:ascii="Arial" w:hAnsi="Arial" w:cs="Arial"/>
          <w:bCs/>
          <w:sz w:val="20"/>
          <w:szCs w:val="20"/>
          <w:lang w:val="en-US"/>
        </w:rPr>
      </w:pPr>
      <w:r w:rsidRPr="00412940">
        <w:rPr>
          <w:rFonts w:ascii="Arial" w:hAnsi="Arial" w:cs="Arial"/>
          <w:bCs/>
          <w:sz w:val="20"/>
          <w:szCs w:val="20"/>
          <w:lang w:val="en-US"/>
        </w:rPr>
        <w:t>The termination of this legal instrument shall not affect the conclusion of the cooperation activities that have been formalized during its term and “The Parties” shall continue with their respective responsibiliti</w:t>
      </w:r>
      <w:r w:rsidR="00FD0113">
        <w:rPr>
          <w:rFonts w:ascii="Arial" w:hAnsi="Arial" w:cs="Arial"/>
          <w:bCs/>
          <w:sz w:val="20"/>
          <w:szCs w:val="20"/>
          <w:lang w:val="en-US"/>
        </w:rPr>
        <w:t>es specified in this Agreement.</w:t>
      </w:r>
    </w:p>
    <w:p w14:paraId="2E33FC8C" w14:textId="77777777" w:rsidR="00412940" w:rsidRPr="002E2344" w:rsidRDefault="00412940" w:rsidP="00412940">
      <w:pPr>
        <w:jc w:val="both"/>
        <w:rPr>
          <w:rFonts w:ascii="Arial" w:hAnsi="Arial" w:cs="Arial"/>
          <w:bCs/>
          <w:sz w:val="20"/>
          <w:szCs w:val="20"/>
          <w:lang w:val="en-US"/>
        </w:rPr>
      </w:pPr>
    </w:p>
    <w:p w14:paraId="0172503A" w14:textId="33778B03" w:rsidR="00412940" w:rsidRPr="002E2344" w:rsidRDefault="00FD0113" w:rsidP="00412940">
      <w:pPr>
        <w:jc w:val="center"/>
        <w:rPr>
          <w:rFonts w:ascii="Arial" w:hAnsi="Arial" w:cs="Arial"/>
          <w:b/>
          <w:sz w:val="20"/>
          <w:szCs w:val="20"/>
          <w:lang w:val="en-US"/>
        </w:rPr>
      </w:pPr>
      <w:r>
        <w:rPr>
          <w:rFonts w:ascii="Arial" w:hAnsi="Arial" w:cs="Arial"/>
          <w:b/>
          <w:sz w:val="20"/>
          <w:szCs w:val="20"/>
          <w:lang w:val="en-US"/>
        </w:rPr>
        <w:t>ARTICLE XI</w:t>
      </w:r>
    </w:p>
    <w:p w14:paraId="197C80C3" w14:textId="77777777" w:rsidR="00412940" w:rsidRPr="002E2344" w:rsidRDefault="00412940" w:rsidP="00412940">
      <w:pPr>
        <w:jc w:val="center"/>
        <w:rPr>
          <w:rFonts w:ascii="Arial" w:hAnsi="Arial" w:cs="Arial"/>
          <w:b/>
          <w:sz w:val="20"/>
          <w:szCs w:val="20"/>
          <w:lang w:val="en-US"/>
        </w:rPr>
      </w:pPr>
      <w:r w:rsidRPr="002E2344">
        <w:rPr>
          <w:rFonts w:ascii="Arial" w:hAnsi="Arial" w:cs="Arial"/>
          <w:b/>
          <w:sz w:val="20"/>
          <w:szCs w:val="20"/>
          <w:lang w:val="en-US"/>
        </w:rPr>
        <w:t>Modifications</w:t>
      </w:r>
    </w:p>
    <w:p w14:paraId="58647B73" w14:textId="77777777" w:rsidR="00412940" w:rsidRDefault="00412940" w:rsidP="00412940">
      <w:pPr>
        <w:jc w:val="both"/>
        <w:rPr>
          <w:rFonts w:ascii="Arial" w:hAnsi="Arial" w:cs="Arial"/>
          <w:bCs/>
          <w:sz w:val="20"/>
          <w:szCs w:val="20"/>
          <w:lang w:val="en-US"/>
        </w:rPr>
      </w:pPr>
      <w:r w:rsidRPr="002E2344">
        <w:rPr>
          <w:rFonts w:ascii="Arial" w:hAnsi="Arial" w:cs="Arial"/>
          <w:bCs/>
          <w:sz w:val="20"/>
          <w:szCs w:val="20"/>
          <w:lang w:val="en-US"/>
        </w:rPr>
        <w:t>“The Parties</w:t>
      </w:r>
      <w:r>
        <w:rPr>
          <w:rFonts w:ascii="Arial" w:hAnsi="Arial" w:cs="Arial"/>
          <w:bCs/>
          <w:sz w:val="20"/>
          <w:szCs w:val="20"/>
          <w:lang w:val="en-US"/>
        </w:rPr>
        <w:t>”</w:t>
      </w:r>
      <w:r w:rsidRPr="002E2344">
        <w:rPr>
          <w:rFonts w:ascii="Arial" w:hAnsi="Arial" w:cs="Arial"/>
          <w:bCs/>
          <w:sz w:val="20"/>
          <w:szCs w:val="20"/>
          <w:lang w:val="en-US"/>
        </w:rPr>
        <w:t xml:space="preserve"> agree that this </w:t>
      </w:r>
      <w:r>
        <w:rPr>
          <w:rFonts w:ascii="Arial" w:hAnsi="Arial" w:cs="Arial"/>
          <w:bCs/>
          <w:sz w:val="20"/>
          <w:szCs w:val="20"/>
          <w:lang w:val="en-US"/>
        </w:rPr>
        <w:t>l</w:t>
      </w:r>
      <w:r w:rsidRPr="002E2344">
        <w:rPr>
          <w:rFonts w:ascii="Arial" w:hAnsi="Arial" w:cs="Arial"/>
          <w:bCs/>
          <w:sz w:val="20"/>
          <w:szCs w:val="20"/>
          <w:lang w:val="en-US"/>
        </w:rPr>
        <w:t xml:space="preserve">egal </w:t>
      </w:r>
      <w:r>
        <w:rPr>
          <w:rFonts w:ascii="Arial" w:hAnsi="Arial" w:cs="Arial"/>
          <w:bCs/>
          <w:sz w:val="20"/>
          <w:szCs w:val="20"/>
          <w:lang w:val="en-US"/>
        </w:rPr>
        <w:t>i</w:t>
      </w:r>
      <w:r w:rsidRPr="002E2344">
        <w:rPr>
          <w:rFonts w:ascii="Arial" w:hAnsi="Arial" w:cs="Arial"/>
          <w:bCs/>
          <w:sz w:val="20"/>
          <w:szCs w:val="20"/>
          <w:lang w:val="en-US"/>
        </w:rPr>
        <w:t>nstrument may only be modified by signing the corresponding Modifying Agreement.</w:t>
      </w:r>
    </w:p>
    <w:bookmarkEnd w:id="6"/>
    <w:p w14:paraId="79E1C359" w14:textId="77777777" w:rsidR="00412940" w:rsidRPr="00B52349" w:rsidRDefault="00412940" w:rsidP="00412940">
      <w:pPr>
        <w:jc w:val="both"/>
        <w:rPr>
          <w:rFonts w:ascii="Arial" w:hAnsi="Arial" w:cs="Arial"/>
          <w:bCs/>
          <w:sz w:val="20"/>
          <w:szCs w:val="20"/>
          <w:lang w:val="en-US"/>
        </w:rPr>
      </w:pPr>
    </w:p>
    <w:p w14:paraId="7A1C16CE" w14:textId="0E13C094" w:rsidR="00412940" w:rsidRPr="007F655C" w:rsidRDefault="00412940" w:rsidP="00412940">
      <w:pPr>
        <w:jc w:val="center"/>
        <w:rPr>
          <w:rFonts w:ascii="Arial" w:hAnsi="Arial" w:cs="Arial"/>
          <w:b/>
          <w:sz w:val="20"/>
          <w:szCs w:val="20"/>
          <w:lang w:val="en-US"/>
        </w:rPr>
      </w:pPr>
      <w:bookmarkStart w:id="7" w:name="_Hlk191582068"/>
      <w:r w:rsidRPr="007F655C">
        <w:rPr>
          <w:rFonts w:ascii="Arial" w:hAnsi="Arial" w:cs="Arial"/>
          <w:b/>
          <w:sz w:val="20"/>
          <w:szCs w:val="20"/>
          <w:lang w:val="en-US"/>
        </w:rPr>
        <w:t>ARTICLE X</w:t>
      </w:r>
      <w:r>
        <w:rPr>
          <w:rFonts w:ascii="Arial" w:hAnsi="Arial" w:cs="Arial"/>
          <w:b/>
          <w:sz w:val="20"/>
          <w:szCs w:val="20"/>
          <w:lang w:val="en-US"/>
        </w:rPr>
        <w:t>II</w:t>
      </w:r>
    </w:p>
    <w:p w14:paraId="22A3D1F3" w14:textId="77777777" w:rsidR="00412940" w:rsidRPr="00B52349" w:rsidRDefault="00412940" w:rsidP="00412940">
      <w:pPr>
        <w:jc w:val="center"/>
        <w:rPr>
          <w:rFonts w:ascii="Arial" w:hAnsi="Arial" w:cs="Arial"/>
          <w:b/>
          <w:color w:val="000000"/>
          <w:sz w:val="20"/>
          <w:szCs w:val="20"/>
          <w:lang w:val="en-US" w:eastAsia="es-MX"/>
        </w:rPr>
      </w:pPr>
      <w:r w:rsidRPr="007F655C">
        <w:rPr>
          <w:rFonts w:ascii="Arial" w:hAnsi="Arial" w:cs="Arial"/>
          <w:b/>
          <w:color w:val="000000"/>
          <w:sz w:val="20"/>
          <w:szCs w:val="20"/>
          <w:lang w:val="en-US" w:eastAsia="es-MX"/>
        </w:rPr>
        <w:t>Civil Liability</w:t>
      </w:r>
    </w:p>
    <w:p w14:paraId="01BA2D86" w14:textId="76C2EE61" w:rsidR="00412940" w:rsidRDefault="00412940" w:rsidP="00412940">
      <w:pPr>
        <w:jc w:val="both"/>
        <w:rPr>
          <w:rFonts w:ascii="Arial" w:hAnsi="Arial" w:cs="Arial"/>
          <w:sz w:val="20"/>
          <w:szCs w:val="20"/>
          <w:lang w:val="en-US"/>
        </w:rPr>
      </w:pPr>
      <w:r w:rsidRPr="00B52349">
        <w:rPr>
          <w:rFonts w:ascii="Arial" w:hAnsi="Arial" w:cs="Arial"/>
          <w:sz w:val="20"/>
          <w:szCs w:val="20"/>
          <w:lang w:val="en-US"/>
        </w:rPr>
        <w:t>“The Parties</w:t>
      </w:r>
      <w:r>
        <w:rPr>
          <w:rFonts w:ascii="Arial" w:hAnsi="Arial" w:cs="Arial"/>
          <w:sz w:val="20"/>
          <w:szCs w:val="20"/>
          <w:lang w:val="en-US"/>
        </w:rPr>
        <w:t>”</w:t>
      </w:r>
      <w:r w:rsidRPr="00B52349">
        <w:rPr>
          <w:rFonts w:ascii="Arial" w:hAnsi="Arial" w:cs="Arial"/>
          <w:sz w:val="20"/>
          <w:szCs w:val="20"/>
          <w:lang w:val="en-US"/>
        </w:rPr>
        <w:t xml:space="preserve"> shall be exempt from any liability that may arise from the execution of the </w:t>
      </w:r>
      <w:r>
        <w:rPr>
          <w:rFonts w:ascii="Arial" w:hAnsi="Arial" w:cs="Arial"/>
          <w:sz w:val="20"/>
          <w:szCs w:val="20"/>
          <w:lang w:val="en-US"/>
        </w:rPr>
        <w:t>cooperation</w:t>
      </w:r>
      <w:r w:rsidRPr="00B52349">
        <w:rPr>
          <w:rFonts w:ascii="Arial" w:hAnsi="Arial" w:cs="Arial"/>
          <w:sz w:val="20"/>
          <w:szCs w:val="20"/>
          <w:lang w:val="en-US"/>
        </w:rPr>
        <w:t xml:space="preserve"> activities referred to in this Agreement, except in the case of gross negligence or willful misconduct.</w:t>
      </w:r>
    </w:p>
    <w:p w14:paraId="21E0E27A" w14:textId="77777777" w:rsidR="00412940" w:rsidRDefault="00412940" w:rsidP="00412940">
      <w:pPr>
        <w:jc w:val="center"/>
        <w:rPr>
          <w:rFonts w:ascii="Arial" w:hAnsi="Arial" w:cs="Arial"/>
          <w:b/>
          <w:sz w:val="20"/>
          <w:szCs w:val="20"/>
          <w:lang w:val="en-US"/>
        </w:rPr>
      </w:pPr>
    </w:p>
    <w:p w14:paraId="2BAF9F82" w14:textId="77777777" w:rsidR="00412940" w:rsidRDefault="00412940" w:rsidP="00D1187A">
      <w:pPr>
        <w:rPr>
          <w:rFonts w:ascii="Arial" w:hAnsi="Arial" w:cs="Arial"/>
          <w:b/>
          <w:sz w:val="20"/>
          <w:szCs w:val="20"/>
          <w:lang w:val="en-US"/>
        </w:rPr>
      </w:pPr>
    </w:p>
    <w:p w14:paraId="31FBD18E" w14:textId="5DAA7964" w:rsidR="00412940" w:rsidRPr="00412940" w:rsidRDefault="00FD0113" w:rsidP="00412940">
      <w:pPr>
        <w:jc w:val="center"/>
        <w:rPr>
          <w:rFonts w:ascii="Arial" w:hAnsi="Arial" w:cs="Arial"/>
          <w:b/>
          <w:bCs/>
          <w:sz w:val="20"/>
          <w:szCs w:val="20"/>
          <w:lang w:val="en-US"/>
        </w:rPr>
      </w:pPr>
      <w:r>
        <w:rPr>
          <w:rFonts w:ascii="Arial" w:hAnsi="Arial" w:cs="Arial"/>
          <w:b/>
          <w:bCs/>
          <w:sz w:val="20"/>
          <w:szCs w:val="20"/>
          <w:lang w:val="en-US"/>
        </w:rPr>
        <w:t>ARTICLE X</w:t>
      </w:r>
      <w:r w:rsidR="00412940" w:rsidRPr="00412940">
        <w:rPr>
          <w:rFonts w:ascii="Arial" w:hAnsi="Arial" w:cs="Arial"/>
          <w:b/>
          <w:bCs/>
          <w:sz w:val="20"/>
          <w:szCs w:val="20"/>
          <w:lang w:val="en-US"/>
        </w:rPr>
        <w:t>III</w:t>
      </w:r>
    </w:p>
    <w:p w14:paraId="24A2FA32" w14:textId="77777777" w:rsidR="00412940" w:rsidRPr="00412940" w:rsidRDefault="00412940" w:rsidP="00412940">
      <w:pPr>
        <w:jc w:val="center"/>
        <w:rPr>
          <w:rFonts w:ascii="Arial" w:hAnsi="Arial" w:cs="Arial"/>
          <w:b/>
          <w:bCs/>
          <w:sz w:val="20"/>
          <w:szCs w:val="20"/>
          <w:lang w:val="en-US"/>
        </w:rPr>
      </w:pPr>
      <w:r w:rsidRPr="00412940">
        <w:rPr>
          <w:rFonts w:ascii="Arial" w:hAnsi="Arial" w:cs="Arial"/>
          <w:b/>
          <w:bCs/>
          <w:sz w:val="20"/>
          <w:szCs w:val="20"/>
          <w:lang w:val="en-US"/>
        </w:rPr>
        <w:t>Force Majeure</w:t>
      </w:r>
    </w:p>
    <w:p w14:paraId="1B652031" w14:textId="2623CB41" w:rsidR="00412940" w:rsidRDefault="00412940" w:rsidP="00412940">
      <w:pPr>
        <w:jc w:val="both"/>
        <w:rPr>
          <w:rFonts w:ascii="Arial" w:hAnsi="Arial" w:cs="Arial"/>
          <w:sz w:val="20"/>
          <w:szCs w:val="20"/>
          <w:lang w:val="en-US"/>
        </w:rPr>
      </w:pPr>
      <w:r w:rsidRPr="00412940">
        <w:rPr>
          <w:rFonts w:ascii="Arial" w:hAnsi="Arial" w:cs="Arial"/>
          <w:sz w:val="20"/>
          <w:szCs w:val="20"/>
          <w:lang w:val="en-US"/>
        </w:rPr>
        <w:t xml:space="preserve">Neither party shall be liable for any failure or delay in the performance of this Agreement, when such failure or delay is due to </w:t>
      </w:r>
      <w:r>
        <w:rPr>
          <w:rFonts w:ascii="Arial" w:hAnsi="Arial" w:cs="Arial"/>
          <w:sz w:val="20"/>
          <w:szCs w:val="20"/>
          <w:lang w:val="en-US"/>
        </w:rPr>
        <w:t>f</w:t>
      </w:r>
      <w:r w:rsidRPr="00412940">
        <w:rPr>
          <w:rFonts w:ascii="Arial" w:hAnsi="Arial" w:cs="Arial"/>
          <w:sz w:val="20"/>
          <w:szCs w:val="20"/>
          <w:lang w:val="en-US"/>
        </w:rPr>
        <w:t xml:space="preserve">orce </w:t>
      </w:r>
      <w:r>
        <w:rPr>
          <w:rFonts w:ascii="Arial" w:hAnsi="Arial" w:cs="Arial"/>
          <w:sz w:val="20"/>
          <w:szCs w:val="20"/>
          <w:lang w:val="en-US"/>
        </w:rPr>
        <w:t>m</w:t>
      </w:r>
      <w:r w:rsidRPr="00412940">
        <w:rPr>
          <w:rFonts w:ascii="Arial" w:hAnsi="Arial" w:cs="Arial"/>
          <w:sz w:val="20"/>
          <w:szCs w:val="20"/>
          <w:lang w:val="en-US"/>
        </w:rPr>
        <w:t>ajeure, war, armed conflict, civil unrest, riots, legal restrictions, rebellions, strikes, natural disasters, pandemics or any other cause beyond the control of “The Parties”; provided that written notice of the commencement and cessation of the circumstances excusing performance is given within 30 calendar days thereafter.</w:t>
      </w:r>
    </w:p>
    <w:p w14:paraId="2E0286D8" w14:textId="77777777" w:rsidR="00412940" w:rsidRDefault="00412940" w:rsidP="00412940">
      <w:pPr>
        <w:jc w:val="center"/>
        <w:rPr>
          <w:rFonts w:ascii="Arial" w:hAnsi="Arial" w:cs="Arial"/>
          <w:b/>
          <w:sz w:val="20"/>
          <w:szCs w:val="20"/>
          <w:lang w:val="en-US"/>
        </w:rPr>
      </w:pPr>
    </w:p>
    <w:p w14:paraId="5664057E" w14:textId="223883F1" w:rsidR="009B10ED" w:rsidRDefault="009B10ED" w:rsidP="00A430B3">
      <w:pPr>
        <w:rPr>
          <w:rFonts w:ascii="Arial" w:hAnsi="Arial" w:cs="Arial"/>
          <w:b/>
          <w:sz w:val="20"/>
          <w:szCs w:val="20"/>
          <w:lang w:val="en-US"/>
        </w:rPr>
      </w:pPr>
    </w:p>
    <w:p w14:paraId="4B5D2F7F" w14:textId="0EDF78E2"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ARTICLE X</w:t>
      </w:r>
      <w:r w:rsidR="00A430B3">
        <w:rPr>
          <w:rFonts w:ascii="Arial" w:hAnsi="Arial" w:cs="Arial"/>
          <w:b/>
          <w:sz w:val="20"/>
          <w:szCs w:val="20"/>
          <w:lang w:val="en-US"/>
        </w:rPr>
        <w:t>IV</w:t>
      </w:r>
    </w:p>
    <w:p w14:paraId="50F3F86C" w14:textId="77777777"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Settlement of Dispute</w:t>
      </w:r>
    </w:p>
    <w:p w14:paraId="3A8E268B" w14:textId="77777777" w:rsidR="00412940" w:rsidRDefault="00412940" w:rsidP="00412940">
      <w:pPr>
        <w:jc w:val="both"/>
        <w:rPr>
          <w:rFonts w:ascii="Arial" w:hAnsi="Arial" w:cs="Arial"/>
          <w:sz w:val="20"/>
          <w:szCs w:val="20"/>
          <w:lang w:val="en-US"/>
        </w:rPr>
      </w:pPr>
      <w:r w:rsidRPr="002E2344">
        <w:rPr>
          <w:rFonts w:ascii="Arial" w:hAnsi="Arial" w:cs="Arial"/>
          <w:sz w:val="20"/>
          <w:szCs w:val="20"/>
          <w:lang w:val="en-US"/>
        </w:rPr>
        <w:t xml:space="preserve">The present instrument is a product of good faith, therefore, any difference derived from the interpretation or application of the present Agreement shall be resolved by “The Parties”, through the responsible </w:t>
      </w:r>
      <w:r>
        <w:rPr>
          <w:rFonts w:ascii="Arial" w:hAnsi="Arial" w:cs="Arial"/>
          <w:sz w:val="20"/>
          <w:szCs w:val="20"/>
          <w:lang w:val="en-US"/>
        </w:rPr>
        <w:t>areas</w:t>
      </w:r>
      <w:r w:rsidRPr="002E2344">
        <w:rPr>
          <w:rFonts w:ascii="Arial" w:hAnsi="Arial" w:cs="Arial"/>
          <w:sz w:val="20"/>
          <w:szCs w:val="20"/>
          <w:lang w:val="en-US"/>
        </w:rPr>
        <w:t xml:space="preserve"> designated in the article entitled “Responsible” of t</w:t>
      </w:r>
      <w:r>
        <w:rPr>
          <w:rFonts w:ascii="Arial" w:hAnsi="Arial" w:cs="Arial"/>
          <w:sz w:val="20"/>
          <w:szCs w:val="20"/>
          <w:lang w:val="en-US"/>
        </w:rPr>
        <w:t xml:space="preserve">his </w:t>
      </w:r>
      <w:r w:rsidRPr="002E2344">
        <w:rPr>
          <w:rFonts w:ascii="Arial" w:hAnsi="Arial" w:cs="Arial"/>
          <w:sz w:val="20"/>
          <w:szCs w:val="20"/>
          <w:lang w:val="en-US"/>
        </w:rPr>
        <w:t>legal instrument.</w:t>
      </w:r>
    </w:p>
    <w:p w14:paraId="7A697E21" w14:textId="77777777" w:rsidR="00412940" w:rsidRPr="007F655C" w:rsidRDefault="00412940" w:rsidP="00412940">
      <w:pPr>
        <w:jc w:val="both"/>
        <w:rPr>
          <w:rFonts w:ascii="Arial" w:hAnsi="Arial" w:cs="Arial"/>
          <w:sz w:val="20"/>
          <w:szCs w:val="20"/>
          <w:lang w:val="en-US"/>
        </w:rPr>
      </w:pPr>
    </w:p>
    <w:p w14:paraId="3C18BDD0" w14:textId="5942E047"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ARTICLE X</w:t>
      </w:r>
      <w:r w:rsidR="00A430B3">
        <w:rPr>
          <w:rFonts w:ascii="Arial" w:hAnsi="Arial" w:cs="Arial"/>
          <w:b/>
          <w:sz w:val="20"/>
          <w:szCs w:val="20"/>
          <w:lang w:val="en-US"/>
        </w:rPr>
        <w:t>V</w:t>
      </w:r>
    </w:p>
    <w:p w14:paraId="1C3697ED" w14:textId="77777777"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Final Provisions</w:t>
      </w:r>
    </w:p>
    <w:p w14:paraId="756F1DE2" w14:textId="77777777" w:rsidR="00412940" w:rsidRPr="004C4B7D" w:rsidRDefault="00412940" w:rsidP="00412940">
      <w:pPr>
        <w:jc w:val="both"/>
        <w:rPr>
          <w:rFonts w:ascii="Arial" w:hAnsi="Arial" w:cs="Arial"/>
          <w:sz w:val="20"/>
          <w:szCs w:val="20"/>
          <w:lang w:val="en-US"/>
        </w:rPr>
      </w:pPr>
      <w:r w:rsidRPr="004C4B7D">
        <w:rPr>
          <w:rFonts w:ascii="Arial" w:hAnsi="Arial" w:cs="Arial"/>
          <w:sz w:val="20"/>
          <w:szCs w:val="20"/>
          <w:lang w:val="en-US"/>
        </w:rPr>
        <w:t>Signed in three original copies in Spanish and English, both languages being equally valid, however, in case of divergence in its interpretation, the English text shall prevail.</w:t>
      </w:r>
    </w:p>
    <w:p w14:paraId="42DA6F8C" w14:textId="77777777" w:rsidR="00412940" w:rsidRPr="004C4B7D" w:rsidRDefault="00412940" w:rsidP="00412940">
      <w:pPr>
        <w:jc w:val="both"/>
        <w:rPr>
          <w:rFonts w:ascii="Arial" w:hAnsi="Arial" w:cs="Arial"/>
          <w:sz w:val="20"/>
          <w:szCs w:val="20"/>
          <w:lang w:val="en-US"/>
        </w:rPr>
      </w:pPr>
    </w:p>
    <w:p w14:paraId="50F61EDB" w14:textId="77777777" w:rsidR="00412940" w:rsidRPr="004C4B7D" w:rsidRDefault="00412940" w:rsidP="00412940">
      <w:pPr>
        <w:jc w:val="both"/>
        <w:rPr>
          <w:rFonts w:ascii="Arial" w:hAnsi="Arial" w:cs="Arial"/>
          <w:color w:val="365F91" w:themeColor="accent1" w:themeShade="BF"/>
          <w:sz w:val="20"/>
          <w:szCs w:val="20"/>
          <w:lang w:val="en-US"/>
        </w:rPr>
      </w:pPr>
      <w:r w:rsidRPr="004C4B7D">
        <w:rPr>
          <w:rFonts w:ascii="Arial" w:hAnsi="Arial" w:cs="Arial"/>
          <w:color w:val="365F91" w:themeColor="accent1" w:themeShade="BF"/>
          <w:sz w:val="20"/>
          <w:szCs w:val="20"/>
          <w:lang w:val="en-US"/>
        </w:rPr>
        <w:t>Signed in three original copies in the Spanish language, both texts being equally authentic (Applies to the signature in only one language for the parties).</w:t>
      </w:r>
    </w:p>
    <w:bookmarkEnd w:id="7"/>
    <w:p w14:paraId="67F13E2C" w14:textId="77777777" w:rsidR="005760B4" w:rsidRPr="00174AC8" w:rsidRDefault="005760B4" w:rsidP="001A0344">
      <w:pPr>
        <w:jc w:val="both"/>
        <w:rPr>
          <w:rFonts w:ascii="Arial" w:hAnsi="Arial" w:cs="Arial"/>
          <w:sz w:val="20"/>
          <w:szCs w:val="20"/>
          <w:lang w:val="en-US"/>
        </w:rPr>
      </w:pPr>
    </w:p>
    <w:tbl>
      <w:tblPr>
        <w:tblW w:w="0" w:type="auto"/>
        <w:jc w:val="center"/>
        <w:tblLayout w:type="fixed"/>
        <w:tblLook w:val="01E0" w:firstRow="1" w:lastRow="1" w:firstColumn="1" w:lastColumn="1" w:noHBand="0" w:noVBand="0"/>
      </w:tblPr>
      <w:tblGrid>
        <w:gridCol w:w="4491"/>
        <w:gridCol w:w="4491"/>
      </w:tblGrid>
      <w:tr w:rsidR="00412940" w:rsidRPr="009A7AEF" w14:paraId="5100E466" w14:textId="77777777" w:rsidTr="00A943F3">
        <w:trPr>
          <w:trHeight w:val="3029"/>
          <w:jc w:val="center"/>
        </w:trPr>
        <w:tc>
          <w:tcPr>
            <w:tcW w:w="4491" w:type="dxa"/>
          </w:tcPr>
          <w:p w14:paraId="18BEB236" w14:textId="77777777" w:rsidR="00412940" w:rsidRPr="004C4B7D" w:rsidRDefault="00412940" w:rsidP="007518E2">
            <w:pPr>
              <w:jc w:val="center"/>
              <w:rPr>
                <w:rFonts w:ascii="Arial" w:hAnsi="Arial" w:cs="Arial"/>
                <w:b/>
                <w:sz w:val="20"/>
                <w:szCs w:val="20"/>
                <w:lang w:val="en-US"/>
              </w:rPr>
            </w:pPr>
            <w:bookmarkStart w:id="8" w:name="_Hlk191582169"/>
            <w:r w:rsidRPr="004C4B7D">
              <w:rPr>
                <w:rFonts w:ascii="Arial" w:hAnsi="Arial" w:cs="Arial"/>
                <w:b/>
                <w:sz w:val="20"/>
                <w:szCs w:val="20"/>
                <w:lang w:val="en-US"/>
              </w:rPr>
              <w:t xml:space="preserve">FOR THE </w:t>
            </w:r>
          </w:p>
          <w:p w14:paraId="66C76F8C" w14:textId="77777777" w:rsidR="00412940" w:rsidRPr="004C4B7D" w:rsidRDefault="00412940" w:rsidP="007518E2">
            <w:pPr>
              <w:jc w:val="center"/>
              <w:rPr>
                <w:rFonts w:ascii="Arial" w:hAnsi="Arial" w:cs="Arial"/>
                <w:b/>
                <w:sz w:val="20"/>
                <w:szCs w:val="20"/>
                <w:lang w:val="en-US"/>
              </w:rPr>
            </w:pPr>
            <w:r w:rsidRPr="004C4B7D">
              <w:rPr>
                <w:rFonts w:ascii="Arial" w:hAnsi="Arial" w:cs="Arial"/>
                <w:b/>
                <w:sz w:val="20"/>
                <w:szCs w:val="20"/>
                <w:lang w:val="en-US"/>
              </w:rPr>
              <w:t>INSTITUTO POLITÉCNICO NACIONAL OF THE UNITED MEXICAN STATES</w:t>
            </w:r>
          </w:p>
          <w:p w14:paraId="0C0F34F7" w14:textId="77777777" w:rsidR="00412940" w:rsidRPr="004C4B7D" w:rsidRDefault="00412940" w:rsidP="007518E2">
            <w:pPr>
              <w:jc w:val="center"/>
              <w:rPr>
                <w:rFonts w:ascii="Arial" w:hAnsi="Arial" w:cs="Arial"/>
                <w:sz w:val="20"/>
                <w:szCs w:val="20"/>
                <w:lang w:val="en-US"/>
              </w:rPr>
            </w:pPr>
          </w:p>
          <w:p w14:paraId="3E6F98CF" w14:textId="77777777" w:rsidR="00412940" w:rsidRPr="004C4B7D" w:rsidRDefault="00412940" w:rsidP="007518E2">
            <w:pPr>
              <w:jc w:val="center"/>
              <w:rPr>
                <w:rFonts w:ascii="Arial" w:hAnsi="Arial" w:cs="Arial"/>
                <w:sz w:val="20"/>
                <w:szCs w:val="20"/>
                <w:lang w:val="en-US"/>
              </w:rPr>
            </w:pPr>
          </w:p>
          <w:p w14:paraId="5A461610" w14:textId="77777777" w:rsidR="00412940" w:rsidRPr="004C4B7D" w:rsidRDefault="00412940" w:rsidP="007518E2">
            <w:pPr>
              <w:rPr>
                <w:rFonts w:ascii="Arial" w:hAnsi="Arial" w:cs="Arial"/>
                <w:sz w:val="20"/>
                <w:szCs w:val="20"/>
                <w:lang w:val="en-US"/>
              </w:rPr>
            </w:pPr>
          </w:p>
          <w:p w14:paraId="4DC94DFC" w14:textId="77777777" w:rsidR="00412940" w:rsidRPr="003C2872" w:rsidRDefault="00412940" w:rsidP="007518E2">
            <w:pPr>
              <w:pBdr>
                <w:bottom w:val="single" w:sz="12" w:space="1" w:color="auto"/>
              </w:pBdr>
              <w:jc w:val="center"/>
              <w:rPr>
                <w:rFonts w:ascii="Arial" w:hAnsi="Arial" w:cs="Arial"/>
                <w:sz w:val="20"/>
                <w:szCs w:val="20"/>
                <w:lang w:val="en-US"/>
              </w:rPr>
            </w:pPr>
          </w:p>
          <w:p w14:paraId="3EC1A526" w14:textId="77777777" w:rsidR="00412940" w:rsidRPr="004C4B7D" w:rsidRDefault="00412940" w:rsidP="007518E2">
            <w:pPr>
              <w:jc w:val="center"/>
              <w:rPr>
                <w:rFonts w:ascii="Arial" w:hAnsi="Arial" w:cs="Arial"/>
                <w:b/>
                <w:sz w:val="20"/>
                <w:szCs w:val="20"/>
                <w:lang w:val="es-MX"/>
              </w:rPr>
            </w:pPr>
            <w:r w:rsidRPr="004C4B7D">
              <w:rPr>
                <w:rFonts w:ascii="Arial" w:hAnsi="Arial" w:cs="Arial"/>
                <w:b/>
                <w:sz w:val="20"/>
                <w:szCs w:val="20"/>
                <w:lang w:val="es-MX"/>
              </w:rPr>
              <w:t>Arturo REYES SANDOVAL</w:t>
            </w:r>
          </w:p>
          <w:p w14:paraId="25E96C29" w14:textId="77777777" w:rsidR="00412940" w:rsidRPr="004C4B7D" w:rsidRDefault="00412940" w:rsidP="007518E2">
            <w:pPr>
              <w:jc w:val="center"/>
              <w:rPr>
                <w:rFonts w:ascii="Arial" w:hAnsi="Arial" w:cs="Arial"/>
                <w:sz w:val="20"/>
                <w:szCs w:val="20"/>
                <w:lang w:val="es-MX"/>
              </w:rPr>
            </w:pPr>
            <w:r w:rsidRPr="004C4B7D">
              <w:rPr>
                <w:rFonts w:ascii="Arial" w:hAnsi="Arial" w:cs="Arial"/>
                <w:sz w:val="20"/>
                <w:szCs w:val="20"/>
                <w:lang w:val="es-MX"/>
              </w:rPr>
              <w:t>General Director</w:t>
            </w:r>
          </w:p>
        </w:tc>
        <w:tc>
          <w:tcPr>
            <w:tcW w:w="4491" w:type="dxa"/>
          </w:tcPr>
          <w:p w14:paraId="06E73412" w14:textId="77777777" w:rsidR="00412940" w:rsidRPr="004C4B7D" w:rsidRDefault="00412940" w:rsidP="007518E2">
            <w:pPr>
              <w:jc w:val="center"/>
              <w:rPr>
                <w:rFonts w:ascii="Arial" w:hAnsi="Arial" w:cs="Arial"/>
                <w:b/>
                <w:color w:val="FF0000"/>
                <w:sz w:val="20"/>
                <w:szCs w:val="20"/>
                <w:lang w:val="en-US"/>
              </w:rPr>
            </w:pPr>
            <w:r w:rsidRPr="004C4B7D">
              <w:rPr>
                <w:rFonts w:ascii="Arial" w:hAnsi="Arial" w:cs="Arial"/>
                <w:b/>
                <w:sz w:val="20"/>
                <w:szCs w:val="20"/>
                <w:lang w:val="en-US"/>
              </w:rPr>
              <w:t xml:space="preserve">FOR </w:t>
            </w:r>
            <w:r w:rsidRPr="004C4B7D">
              <w:rPr>
                <w:rFonts w:ascii="Arial" w:hAnsi="Arial" w:cs="Arial"/>
                <w:b/>
                <w:color w:val="FF0000"/>
                <w:sz w:val="20"/>
                <w:szCs w:val="20"/>
                <w:lang w:val="en-US"/>
              </w:rPr>
              <w:t>(Name of the counterparty and country)</w:t>
            </w:r>
          </w:p>
          <w:p w14:paraId="6EC53B7A" w14:textId="77777777" w:rsidR="00412940" w:rsidRPr="004C4B7D" w:rsidRDefault="00412940" w:rsidP="007518E2">
            <w:pPr>
              <w:jc w:val="center"/>
              <w:rPr>
                <w:rFonts w:ascii="Arial" w:hAnsi="Arial" w:cs="Arial"/>
                <w:sz w:val="20"/>
                <w:szCs w:val="20"/>
                <w:lang w:val="en-US"/>
              </w:rPr>
            </w:pPr>
          </w:p>
          <w:p w14:paraId="1F87A637" w14:textId="77777777" w:rsidR="00412940" w:rsidRPr="004C4B7D" w:rsidRDefault="00412940" w:rsidP="007518E2">
            <w:pPr>
              <w:rPr>
                <w:rFonts w:ascii="Arial" w:hAnsi="Arial" w:cs="Arial"/>
                <w:sz w:val="20"/>
                <w:szCs w:val="20"/>
                <w:lang w:val="en-US"/>
              </w:rPr>
            </w:pPr>
          </w:p>
          <w:p w14:paraId="32005F3A" w14:textId="77777777" w:rsidR="00412940" w:rsidRPr="004C4B7D" w:rsidRDefault="00412940" w:rsidP="007518E2">
            <w:pPr>
              <w:jc w:val="center"/>
              <w:rPr>
                <w:rFonts w:ascii="Arial" w:hAnsi="Arial" w:cs="Arial"/>
                <w:sz w:val="20"/>
                <w:szCs w:val="20"/>
                <w:lang w:val="en-US"/>
              </w:rPr>
            </w:pPr>
          </w:p>
          <w:p w14:paraId="53520657" w14:textId="77777777" w:rsidR="00412940" w:rsidRPr="004C4B7D" w:rsidRDefault="00412940" w:rsidP="007518E2">
            <w:pPr>
              <w:jc w:val="center"/>
              <w:rPr>
                <w:rFonts w:ascii="Arial" w:hAnsi="Arial" w:cs="Arial"/>
                <w:sz w:val="20"/>
                <w:szCs w:val="20"/>
                <w:lang w:val="en-US"/>
              </w:rPr>
            </w:pPr>
          </w:p>
          <w:p w14:paraId="0CCA2262" w14:textId="77777777" w:rsidR="00412940" w:rsidRPr="003C2872" w:rsidRDefault="00412940" w:rsidP="007518E2">
            <w:pPr>
              <w:pBdr>
                <w:bottom w:val="single" w:sz="12" w:space="1" w:color="auto"/>
              </w:pBdr>
              <w:jc w:val="center"/>
              <w:rPr>
                <w:rFonts w:ascii="Arial" w:hAnsi="Arial" w:cs="Arial"/>
                <w:sz w:val="20"/>
                <w:szCs w:val="20"/>
                <w:lang w:val="en-US"/>
              </w:rPr>
            </w:pPr>
          </w:p>
          <w:p w14:paraId="4195B6DC" w14:textId="77777777" w:rsidR="00412940" w:rsidRPr="003C2872" w:rsidRDefault="00412940" w:rsidP="007518E2">
            <w:pPr>
              <w:pBdr>
                <w:bottom w:val="single" w:sz="12" w:space="1" w:color="auto"/>
              </w:pBdr>
              <w:jc w:val="center"/>
              <w:rPr>
                <w:rFonts w:ascii="Arial" w:hAnsi="Arial" w:cs="Arial"/>
                <w:sz w:val="20"/>
                <w:szCs w:val="20"/>
                <w:lang w:val="en-US"/>
              </w:rPr>
            </w:pPr>
          </w:p>
          <w:p w14:paraId="2794E4AC" w14:textId="77777777" w:rsidR="00412940" w:rsidRPr="004C4B7D" w:rsidRDefault="00412940" w:rsidP="007518E2">
            <w:pPr>
              <w:jc w:val="center"/>
              <w:rPr>
                <w:rFonts w:ascii="Arial" w:hAnsi="Arial" w:cs="Arial"/>
                <w:b/>
                <w:color w:val="FF0000"/>
                <w:sz w:val="20"/>
                <w:szCs w:val="20"/>
                <w:lang w:val="pt-BR"/>
              </w:rPr>
            </w:pPr>
            <w:r w:rsidRPr="004C4B7D">
              <w:rPr>
                <w:rFonts w:ascii="Arial" w:hAnsi="Arial" w:cs="Arial"/>
                <w:b/>
                <w:color w:val="FF0000"/>
                <w:sz w:val="20"/>
                <w:szCs w:val="20"/>
                <w:lang w:val="pt-BR"/>
              </w:rPr>
              <w:t>(Name and position of the designated official)</w:t>
            </w:r>
          </w:p>
          <w:p w14:paraId="161570A8" w14:textId="77777777" w:rsidR="00412940" w:rsidRPr="004C4B7D" w:rsidRDefault="00412940" w:rsidP="007518E2">
            <w:pPr>
              <w:jc w:val="center"/>
              <w:rPr>
                <w:rFonts w:ascii="Arial" w:hAnsi="Arial" w:cs="Arial"/>
                <w:sz w:val="20"/>
                <w:szCs w:val="20"/>
                <w:lang w:val="pt-BR"/>
              </w:rPr>
            </w:pPr>
          </w:p>
          <w:p w14:paraId="4F8F8C29" w14:textId="77777777" w:rsidR="00412940" w:rsidRPr="004C4B7D" w:rsidRDefault="00412940" w:rsidP="007518E2">
            <w:pPr>
              <w:jc w:val="center"/>
              <w:rPr>
                <w:rFonts w:ascii="Arial" w:hAnsi="Arial" w:cs="Arial"/>
                <w:sz w:val="20"/>
                <w:szCs w:val="20"/>
                <w:lang w:val="en-US"/>
              </w:rPr>
            </w:pPr>
          </w:p>
        </w:tc>
      </w:tr>
      <w:tr w:rsidR="00412940" w:rsidRPr="004C4B7D" w14:paraId="26EAAF9B" w14:textId="77777777" w:rsidTr="00A943F3">
        <w:trPr>
          <w:trHeight w:val="1852"/>
          <w:jc w:val="center"/>
        </w:trPr>
        <w:tc>
          <w:tcPr>
            <w:tcW w:w="4491" w:type="dxa"/>
          </w:tcPr>
          <w:p w14:paraId="2A46FF4A" w14:textId="77777777" w:rsidR="00412940" w:rsidRPr="003C2872" w:rsidRDefault="00412940" w:rsidP="007518E2">
            <w:pPr>
              <w:pBdr>
                <w:bottom w:val="single" w:sz="12" w:space="1" w:color="auto"/>
              </w:pBdr>
              <w:jc w:val="center"/>
              <w:rPr>
                <w:rFonts w:ascii="Arial" w:hAnsi="Arial" w:cs="Arial"/>
                <w:sz w:val="20"/>
                <w:szCs w:val="20"/>
                <w:lang w:val="en-US"/>
              </w:rPr>
            </w:pPr>
          </w:p>
          <w:p w14:paraId="00BC7262" w14:textId="77777777" w:rsidR="00412940" w:rsidRPr="004C4B7D" w:rsidRDefault="00412940" w:rsidP="007518E2">
            <w:pPr>
              <w:jc w:val="center"/>
              <w:rPr>
                <w:rFonts w:ascii="Arial" w:hAnsi="Arial" w:cs="Arial"/>
                <w:b/>
                <w:sz w:val="20"/>
                <w:szCs w:val="20"/>
                <w:lang w:val="en-US"/>
              </w:rPr>
            </w:pPr>
            <w:r w:rsidRPr="004C4B7D">
              <w:rPr>
                <w:rFonts w:ascii="Arial" w:hAnsi="Arial" w:cs="Arial"/>
                <w:b/>
                <w:sz w:val="20"/>
                <w:szCs w:val="20"/>
                <w:lang w:val="en-US"/>
              </w:rPr>
              <w:t>Yessica GASCA CASTILLO</w:t>
            </w:r>
          </w:p>
          <w:p w14:paraId="587CCB6D" w14:textId="77777777" w:rsidR="00412940" w:rsidRPr="004C4B7D" w:rsidRDefault="00412940" w:rsidP="007518E2">
            <w:pPr>
              <w:jc w:val="center"/>
              <w:rPr>
                <w:rFonts w:ascii="Arial" w:hAnsi="Arial" w:cs="Arial"/>
                <w:sz w:val="20"/>
                <w:szCs w:val="20"/>
                <w:lang w:val="en-US"/>
              </w:rPr>
            </w:pPr>
            <w:r w:rsidRPr="004C4B7D">
              <w:rPr>
                <w:rFonts w:ascii="Arial" w:hAnsi="Arial" w:cs="Arial"/>
                <w:iCs/>
                <w:sz w:val="20"/>
                <w:szCs w:val="20"/>
                <w:lang w:val="en-US"/>
              </w:rPr>
              <w:t>Secretary of Innovation and Social Integration</w:t>
            </w:r>
          </w:p>
          <w:p w14:paraId="46950CC9" w14:textId="77777777" w:rsidR="00412940" w:rsidRPr="004C4B7D" w:rsidRDefault="00412940" w:rsidP="007518E2">
            <w:pPr>
              <w:rPr>
                <w:rFonts w:ascii="Arial" w:hAnsi="Arial" w:cs="Arial"/>
                <w:sz w:val="20"/>
                <w:szCs w:val="20"/>
                <w:lang w:val="en-US"/>
              </w:rPr>
            </w:pPr>
          </w:p>
          <w:p w14:paraId="3A219CE8" w14:textId="2FAFA647" w:rsidR="00A430B3" w:rsidRDefault="00A430B3" w:rsidP="00A430B3">
            <w:pPr>
              <w:pBdr>
                <w:bottom w:val="single" w:sz="12" w:space="1" w:color="auto"/>
              </w:pBdr>
              <w:jc w:val="center"/>
              <w:rPr>
                <w:rFonts w:ascii="Arial" w:hAnsi="Arial" w:cs="Arial"/>
                <w:sz w:val="20"/>
                <w:szCs w:val="20"/>
                <w:lang w:val="en-US"/>
              </w:rPr>
            </w:pPr>
          </w:p>
          <w:p w14:paraId="008AD082" w14:textId="722A70BF" w:rsidR="00A430B3" w:rsidRDefault="00A430B3" w:rsidP="00A430B3">
            <w:pPr>
              <w:pBdr>
                <w:bottom w:val="single" w:sz="12" w:space="1" w:color="auto"/>
              </w:pBdr>
              <w:jc w:val="center"/>
              <w:rPr>
                <w:rFonts w:ascii="Arial" w:hAnsi="Arial" w:cs="Arial"/>
                <w:sz w:val="20"/>
                <w:szCs w:val="20"/>
                <w:lang w:val="en-US"/>
              </w:rPr>
            </w:pPr>
          </w:p>
          <w:p w14:paraId="613451AF" w14:textId="77777777" w:rsidR="00A430B3" w:rsidRPr="003C2872" w:rsidRDefault="00A430B3" w:rsidP="00A430B3">
            <w:pPr>
              <w:pBdr>
                <w:bottom w:val="single" w:sz="12" w:space="1" w:color="auto"/>
              </w:pBdr>
              <w:jc w:val="center"/>
              <w:rPr>
                <w:rFonts w:ascii="Arial" w:hAnsi="Arial" w:cs="Arial"/>
                <w:sz w:val="20"/>
                <w:szCs w:val="20"/>
                <w:lang w:val="en-US"/>
              </w:rPr>
            </w:pPr>
          </w:p>
          <w:p w14:paraId="5F184772" w14:textId="47442702" w:rsidR="00412940" w:rsidRPr="00A430B3" w:rsidRDefault="00A430B3" w:rsidP="00A430B3">
            <w:pPr>
              <w:jc w:val="center"/>
              <w:rPr>
                <w:rFonts w:ascii="Arial" w:hAnsi="Arial" w:cs="Arial"/>
                <w:b/>
                <w:color w:val="FF0000"/>
                <w:sz w:val="20"/>
                <w:szCs w:val="20"/>
                <w:lang w:val="en-US"/>
              </w:rPr>
            </w:pPr>
            <w:r w:rsidRPr="00A430B3">
              <w:rPr>
                <w:rFonts w:ascii="Arial" w:hAnsi="Arial" w:cs="Arial"/>
                <w:b/>
                <w:color w:val="FF0000"/>
                <w:sz w:val="20"/>
                <w:szCs w:val="20"/>
                <w:lang w:val="en-US"/>
              </w:rPr>
              <w:t>(enter the full name and position of the head of the</w:t>
            </w:r>
            <w:r>
              <w:rPr>
                <w:rFonts w:ascii="Arial" w:hAnsi="Arial" w:cs="Arial"/>
                <w:b/>
                <w:color w:val="FF0000"/>
                <w:sz w:val="20"/>
                <w:szCs w:val="20"/>
                <w:lang w:val="en-US"/>
              </w:rPr>
              <w:t xml:space="preserve"> </w:t>
            </w:r>
            <w:r w:rsidRPr="00A430B3">
              <w:rPr>
                <w:rFonts w:ascii="Arial" w:hAnsi="Arial" w:cs="Arial"/>
                <w:b/>
                <w:color w:val="FF0000"/>
                <w:sz w:val="20"/>
                <w:szCs w:val="20"/>
                <w:lang w:val="en-US"/>
              </w:rPr>
              <w:t>participating</w:t>
            </w:r>
            <w:r w:rsidRPr="00A430B3">
              <w:rPr>
                <w:rFonts w:ascii="Arial" w:hAnsi="Arial" w:cs="Arial"/>
                <w:b/>
                <w:color w:val="FF0000"/>
                <w:sz w:val="20"/>
                <w:szCs w:val="20"/>
                <w:lang w:val="en-US"/>
              </w:rPr>
              <w:t xml:space="preserve"> </w:t>
            </w:r>
            <w:r>
              <w:rPr>
                <w:rFonts w:ascii="Arial" w:hAnsi="Arial" w:cs="Arial"/>
                <w:b/>
                <w:color w:val="FF0000"/>
                <w:sz w:val="20"/>
                <w:szCs w:val="20"/>
                <w:lang w:val="en-US"/>
              </w:rPr>
              <w:t>IPN unit</w:t>
            </w:r>
            <w:r w:rsidRPr="00A430B3">
              <w:rPr>
                <w:rFonts w:ascii="Arial" w:hAnsi="Arial" w:cs="Arial"/>
                <w:b/>
                <w:color w:val="FF0000"/>
                <w:sz w:val="20"/>
                <w:szCs w:val="20"/>
                <w:lang w:val="en-US"/>
              </w:rPr>
              <w:t>)</w:t>
            </w:r>
          </w:p>
          <w:p w14:paraId="2E6A135A" w14:textId="77777777" w:rsidR="00A430B3" w:rsidRPr="004C4B7D" w:rsidRDefault="00A430B3" w:rsidP="007518E2">
            <w:pPr>
              <w:rPr>
                <w:rFonts w:ascii="Arial" w:hAnsi="Arial" w:cs="Arial"/>
                <w:b/>
                <w:sz w:val="20"/>
                <w:szCs w:val="20"/>
                <w:lang w:val="en-US"/>
              </w:rPr>
            </w:pPr>
          </w:p>
          <w:p w14:paraId="4179C4BE" w14:textId="77777777" w:rsidR="00412940" w:rsidRPr="004C4B7D" w:rsidRDefault="00412940" w:rsidP="007518E2">
            <w:pPr>
              <w:jc w:val="center"/>
              <w:rPr>
                <w:rFonts w:ascii="Arial" w:hAnsi="Arial" w:cs="Arial"/>
                <w:sz w:val="20"/>
                <w:szCs w:val="20"/>
                <w:lang w:val="en-US"/>
              </w:rPr>
            </w:pPr>
            <w:r w:rsidRPr="004C4B7D">
              <w:rPr>
                <w:rFonts w:ascii="Arial" w:hAnsi="Arial" w:cs="Arial"/>
                <w:b/>
                <w:sz w:val="20"/>
                <w:szCs w:val="20"/>
                <w:lang w:val="en-US"/>
              </w:rPr>
              <w:t>LEGAL APPROVAL</w:t>
            </w:r>
          </w:p>
        </w:tc>
        <w:tc>
          <w:tcPr>
            <w:tcW w:w="4491" w:type="dxa"/>
          </w:tcPr>
          <w:p w14:paraId="777D8F2D" w14:textId="77777777" w:rsidR="00412940" w:rsidRPr="004C4B7D" w:rsidRDefault="00412940" w:rsidP="007518E2">
            <w:pPr>
              <w:jc w:val="center"/>
              <w:rPr>
                <w:rFonts w:ascii="Arial" w:hAnsi="Arial" w:cs="Arial"/>
                <w:b/>
                <w:sz w:val="20"/>
                <w:szCs w:val="20"/>
                <w:lang w:val="en-US"/>
              </w:rPr>
            </w:pPr>
          </w:p>
        </w:tc>
      </w:tr>
      <w:tr w:rsidR="00412940" w:rsidRPr="004C4B7D" w14:paraId="7F361FF8" w14:textId="77777777" w:rsidTr="007518E2">
        <w:trPr>
          <w:trHeight w:val="287"/>
          <w:jc w:val="center"/>
        </w:trPr>
        <w:tc>
          <w:tcPr>
            <w:tcW w:w="4491" w:type="dxa"/>
          </w:tcPr>
          <w:p w14:paraId="145F8356" w14:textId="77777777" w:rsidR="00412940" w:rsidRPr="004C4B7D" w:rsidRDefault="00412940" w:rsidP="007518E2">
            <w:pPr>
              <w:rPr>
                <w:rFonts w:ascii="Arial" w:hAnsi="Arial" w:cs="Arial"/>
                <w:b/>
                <w:sz w:val="20"/>
                <w:szCs w:val="20"/>
                <w:lang w:val="en-US"/>
              </w:rPr>
            </w:pPr>
          </w:p>
        </w:tc>
        <w:tc>
          <w:tcPr>
            <w:tcW w:w="4491" w:type="dxa"/>
          </w:tcPr>
          <w:p w14:paraId="2F3E2C4C" w14:textId="77777777" w:rsidR="00412940" w:rsidRPr="004C4B7D" w:rsidRDefault="00412940" w:rsidP="007518E2">
            <w:pPr>
              <w:jc w:val="center"/>
              <w:rPr>
                <w:rFonts w:ascii="Arial" w:hAnsi="Arial" w:cs="Arial"/>
                <w:b/>
                <w:sz w:val="20"/>
                <w:szCs w:val="20"/>
                <w:lang w:val="en-US"/>
              </w:rPr>
            </w:pPr>
            <w:bookmarkStart w:id="9" w:name="_GoBack"/>
            <w:bookmarkEnd w:id="9"/>
          </w:p>
        </w:tc>
      </w:tr>
      <w:tr w:rsidR="00412940" w:rsidRPr="004C4B7D" w14:paraId="4F448FF7" w14:textId="77777777" w:rsidTr="007518E2">
        <w:trPr>
          <w:trHeight w:val="1448"/>
          <w:jc w:val="center"/>
        </w:trPr>
        <w:tc>
          <w:tcPr>
            <w:tcW w:w="4491" w:type="dxa"/>
          </w:tcPr>
          <w:p w14:paraId="6619EC7D" w14:textId="77777777" w:rsidR="00412940" w:rsidRPr="004C4B7D" w:rsidRDefault="00412940" w:rsidP="007518E2">
            <w:pPr>
              <w:rPr>
                <w:rFonts w:ascii="Arial" w:hAnsi="Arial" w:cs="Arial"/>
                <w:sz w:val="20"/>
                <w:szCs w:val="20"/>
                <w:lang w:val="en-US"/>
              </w:rPr>
            </w:pPr>
          </w:p>
          <w:p w14:paraId="0B926DA7" w14:textId="77777777" w:rsidR="00412940" w:rsidRPr="009A7AEF" w:rsidRDefault="00412940" w:rsidP="007518E2">
            <w:pPr>
              <w:pBdr>
                <w:bottom w:val="single" w:sz="12" w:space="1" w:color="auto"/>
              </w:pBdr>
              <w:jc w:val="center"/>
              <w:rPr>
                <w:rFonts w:ascii="Arial" w:hAnsi="Arial" w:cs="Arial"/>
                <w:sz w:val="20"/>
                <w:szCs w:val="20"/>
                <w:lang w:val="en-US"/>
              </w:rPr>
            </w:pPr>
          </w:p>
          <w:p w14:paraId="0B8544E9" w14:textId="77777777" w:rsidR="00412940" w:rsidRPr="004C4B7D" w:rsidRDefault="00412940" w:rsidP="007518E2">
            <w:pPr>
              <w:jc w:val="center"/>
              <w:rPr>
                <w:rFonts w:ascii="Arial" w:hAnsi="Arial" w:cs="Arial"/>
                <w:b/>
                <w:sz w:val="20"/>
                <w:szCs w:val="20"/>
                <w:lang w:val="en-US"/>
              </w:rPr>
            </w:pPr>
            <w:r w:rsidRPr="004C4B7D">
              <w:rPr>
                <w:rFonts w:ascii="Arial" w:hAnsi="Arial" w:cs="Arial"/>
                <w:b/>
                <w:sz w:val="20"/>
                <w:szCs w:val="20"/>
                <w:lang w:val="en-US"/>
              </w:rPr>
              <w:t>Marx Yazalde ORTIZ CORREA</w:t>
            </w:r>
          </w:p>
          <w:p w14:paraId="12B15CB0" w14:textId="77777777" w:rsidR="00412940" w:rsidRPr="004C4B7D" w:rsidRDefault="00412940" w:rsidP="007518E2">
            <w:pPr>
              <w:jc w:val="center"/>
              <w:rPr>
                <w:rFonts w:ascii="Arial" w:hAnsi="Arial" w:cs="Arial"/>
                <w:sz w:val="20"/>
                <w:szCs w:val="20"/>
                <w:lang w:val="en-US"/>
              </w:rPr>
            </w:pPr>
            <w:r w:rsidRPr="004C4B7D">
              <w:rPr>
                <w:rFonts w:ascii="Arial" w:hAnsi="Arial" w:cs="Arial"/>
                <w:sz w:val="20"/>
                <w:szCs w:val="20"/>
                <w:lang w:val="en-US"/>
              </w:rPr>
              <w:t>General Attorney</w:t>
            </w:r>
          </w:p>
          <w:p w14:paraId="393D8EB3" w14:textId="77777777" w:rsidR="00412940" w:rsidRDefault="00412940" w:rsidP="007518E2">
            <w:pPr>
              <w:jc w:val="both"/>
              <w:rPr>
                <w:rFonts w:ascii="Arial" w:hAnsi="Arial" w:cs="Arial"/>
                <w:sz w:val="14"/>
                <w:lang w:val="en-US"/>
              </w:rPr>
            </w:pPr>
            <w:r w:rsidRPr="00B03D1C">
              <w:rPr>
                <w:rFonts w:ascii="Arial" w:hAnsi="Arial" w:cs="Arial"/>
                <w:sz w:val="14"/>
                <w:lang w:val="en-US"/>
              </w:rPr>
              <w:t>THIS INSTRUMENT WAS REVIEWED AND LEGALLY APPROVED; THEREFORE, THE SUBSTANTIVE COMMITMENTS ASSUMED WITH ITS EXECUTION, AS WELL AS THE TECHNICAL, OPERATIONAL, BUDGETARY AND FISCAL ASPECTS, ARE THE EXCLUSIVE RESPONSIBILITY OF THE OPERATING AREA.</w:t>
            </w:r>
          </w:p>
          <w:p w14:paraId="09983CCD" w14:textId="77777777" w:rsidR="00412940" w:rsidRDefault="00412940" w:rsidP="007518E2">
            <w:pPr>
              <w:jc w:val="center"/>
              <w:rPr>
                <w:rFonts w:ascii="Arial" w:hAnsi="Arial" w:cs="Arial"/>
                <w:sz w:val="14"/>
                <w:lang w:val="en-US"/>
              </w:rPr>
            </w:pPr>
          </w:p>
          <w:p w14:paraId="30613ACC" w14:textId="77777777" w:rsidR="00412940" w:rsidRPr="004C4B7D" w:rsidRDefault="00412940" w:rsidP="007518E2">
            <w:pPr>
              <w:jc w:val="center"/>
              <w:rPr>
                <w:rFonts w:ascii="Arial" w:hAnsi="Arial" w:cs="Arial"/>
                <w:sz w:val="20"/>
                <w:szCs w:val="20"/>
                <w:lang w:val="en-US"/>
              </w:rPr>
            </w:pPr>
          </w:p>
          <w:p w14:paraId="1D19720A" w14:textId="77777777" w:rsidR="00412940" w:rsidRPr="004C4B7D" w:rsidRDefault="00412940" w:rsidP="007518E2">
            <w:pPr>
              <w:rPr>
                <w:rFonts w:ascii="Arial" w:hAnsi="Arial" w:cs="Arial"/>
                <w:sz w:val="20"/>
                <w:szCs w:val="20"/>
                <w:lang w:val="en-US"/>
              </w:rPr>
            </w:pPr>
            <w:r w:rsidRPr="004C4B7D">
              <w:rPr>
                <w:rFonts w:ascii="Arial" w:hAnsi="Arial" w:cs="Arial"/>
                <w:b/>
                <w:sz w:val="20"/>
                <w:szCs w:val="20"/>
                <w:lang w:val="en-US"/>
              </w:rPr>
              <w:t>Place and date</w:t>
            </w:r>
            <w:r w:rsidRPr="004C4B7D">
              <w:rPr>
                <w:rFonts w:ascii="Arial" w:hAnsi="Arial" w:cs="Arial"/>
                <w:sz w:val="20"/>
                <w:szCs w:val="20"/>
                <w:lang w:val="en-US"/>
              </w:rPr>
              <w:t xml:space="preserve">: Mexico City, ________ </w:t>
            </w:r>
          </w:p>
        </w:tc>
        <w:tc>
          <w:tcPr>
            <w:tcW w:w="4491" w:type="dxa"/>
          </w:tcPr>
          <w:p w14:paraId="74389982" w14:textId="77777777" w:rsidR="00412940" w:rsidRPr="004C4B7D" w:rsidRDefault="00412940" w:rsidP="007518E2">
            <w:pPr>
              <w:rPr>
                <w:rFonts w:ascii="Arial" w:hAnsi="Arial" w:cs="Arial"/>
                <w:b/>
                <w:sz w:val="20"/>
                <w:szCs w:val="20"/>
                <w:lang w:val="en-US"/>
              </w:rPr>
            </w:pPr>
          </w:p>
          <w:p w14:paraId="3A66130D" w14:textId="77777777" w:rsidR="00412940" w:rsidRPr="004C4B7D" w:rsidRDefault="00412940" w:rsidP="007518E2">
            <w:pPr>
              <w:rPr>
                <w:rFonts w:ascii="Arial" w:hAnsi="Arial" w:cs="Arial"/>
                <w:b/>
                <w:sz w:val="20"/>
                <w:szCs w:val="20"/>
                <w:lang w:val="en-US"/>
              </w:rPr>
            </w:pPr>
          </w:p>
          <w:p w14:paraId="78F5B941" w14:textId="77777777" w:rsidR="00412940" w:rsidRPr="004C4B7D" w:rsidRDefault="00412940" w:rsidP="007518E2">
            <w:pPr>
              <w:jc w:val="center"/>
              <w:rPr>
                <w:rFonts w:ascii="Arial" w:hAnsi="Arial" w:cs="Arial"/>
                <w:b/>
                <w:sz w:val="20"/>
                <w:szCs w:val="20"/>
                <w:lang w:val="en-US"/>
              </w:rPr>
            </w:pPr>
          </w:p>
          <w:p w14:paraId="619FCC90" w14:textId="77777777" w:rsidR="00412940" w:rsidRDefault="00412940" w:rsidP="00412940">
            <w:pPr>
              <w:rPr>
                <w:rFonts w:ascii="Arial" w:hAnsi="Arial" w:cs="Arial"/>
                <w:b/>
                <w:sz w:val="20"/>
                <w:szCs w:val="20"/>
                <w:lang w:val="en-US"/>
              </w:rPr>
            </w:pPr>
          </w:p>
          <w:p w14:paraId="38362FE3" w14:textId="77777777" w:rsidR="00412940" w:rsidRPr="004C4B7D" w:rsidRDefault="00412940" w:rsidP="00412940">
            <w:pPr>
              <w:rPr>
                <w:rFonts w:ascii="Arial" w:hAnsi="Arial" w:cs="Arial"/>
                <w:b/>
                <w:sz w:val="20"/>
                <w:szCs w:val="20"/>
                <w:lang w:val="en-US"/>
              </w:rPr>
            </w:pPr>
          </w:p>
          <w:p w14:paraId="4A779B16" w14:textId="77777777" w:rsidR="00412940" w:rsidRPr="004C4B7D" w:rsidRDefault="00412940" w:rsidP="007518E2">
            <w:pPr>
              <w:jc w:val="center"/>
              <w:rPr>
                <w:rFonts w:ascii="Arial" w:hAnsi="Arial" w:cs="Arial"/>
                <w:b/>
                <w:sz w:val="20"/>
                <w:szCs w:val="20"/>
                <w:lang w:val="en-US"/>
              </w:rPr>
            </w:pPr>
          </w:p>
          <w:p w14:paraId="69856E9C" w14:textId="77777777" w:rsidR="00412940" w:rsidRPr="004C4B7D" w:rsidRDefault="00412940" w:rsidP="007518E2">
            <w:pPr>
              <w:jc w:val="center"/>
              <w:rPr>
                <w:rFonts w:ascii="Arial" w:hAnsi="Arial" w:cs="Arial"/>
                <w:b/>
                <w:sz w:val="20"/>
                <w:szCs w:val="20"/>
                <w:lang w:val="en-US"/>
              </w:rPr>
            </w:pPr>
          </w:p>
          <w:p w14:paraId="3EF14BC9" w14:textId="77777777" w:rsidR="00412940" w:rsidRDefault="00412940" w:rsidP="007518E2">
            <w:pPr>
              <w:jc w:val="center"/>
              <w:rPr>
                <w:rFonts w:ascii="Arial" w:hAnsi="Arial" w:cs="Arial"/>
                <w:b/>
                <w:sz w:val="20"/>
                <w:szCs w:val="20"/>
                <w:lang w:val="en-US"/>
              </w:rPr>
            </w:pPr>
          </w:p>
          <w:p w14:paraId="49F53430" w14:textId="77777777" w:rsidR="00412940" w:rsidRPr="004248BE" w:rsidRDefault="00412940" w:rsidP="007518E2">
            <w:pPr>
              <w:rPr>
                <w:rFonts w:ascii="Arial" w:hAnsi="Arial" w:cs="Arial"/>
                <w:b/>
                <w:lang w:val="en-US"/>
              </w:rPr>
            </w:pPr>
          </w:p>
          <w:p w14:paraId="5EDFEAEE" w14:textId="77777777" w:rsidR="00412940" w:rsidRPr="004C4B7D" w:rsidRDefault="00412940" w:rsidP="007518E2">
            <w:pPr>
              <w:rPr>
                <w:rFonts w:ascii="Arial" w:hAnsi="Arial" w:cs="Arial"/>
                <w:b/>
                <w:sz w:val="20"/>
                <w:szCs w:val="20"/>
                <w:lang w:val="es-ES_tradnl"/>
              </w:rPr>
            </w:pPr>
            <w:r w:rsidRPr="004C4B7D">
              <w:rPr>
                <w:rFonts w:ascii="Arial" w:hAnsi="Arial" w:cs="Arial"/>
                <w:b/>
                <w:sz w:val="20"/>
                <w:szCs w:val="20"/>
                <w:lang w:val="es-ES_tradnl"/>
              </w:rPr>
              <w:t>Place and date:</w:t>
            </w:r>
            <w:r w:rsidRPr="004C4B7D">
              <w:rPr>
                <w:rFonts w:ascii="Arial" w:hAnsi="Arial" w:cs="Arial"/>
                <w:sz w:val="20"/>
                <w:szCs w:val="20"/>
                <w:lang w:val="es-ES_tradnl"/>
              </w:rPr>
              <w:t>_______________</w:t>
            </w:r>
          </w:p>
        </w:tc>
      </w:tr>
      <w:bookmarkEnd w:id="8"/>
    </w:tbl>
    <w:p w14:paraId="3F30CDCF" w14:textId="17C8F0EC" w:rsidR="00B63DE6" w:rsidRDefault="00B63DE6" w:rsidP="00BD054A">
      <w:pPr>
        <w:rPr>
          <w:rFonts w:ascii="Arial" w:hAnsi="Arial" w:cs="Arial"/>
          <w:sz w:val="20"/>
          <w:szCs w:val="20"/>
          <w:lang w:val="es-ES_tradnl"/>
        </w:rPr>
      </w:pPr>
    </w:p>
    <w:p w14:paraId="12CF4D6D" w14:textId="78978A35" w:rsidR="003C2872" w:rsidRDefault="003C2872" w:rsidP="00BD054A">
      <w:pPr>
        <w:rPr>
          <w:rFonts w:ascii="Arial" w:hAnsi="Arial" w:cs="Arial"/>
          <w:sz w:val="20"/>
          <w:szCs w:val="20"/>
          <w:lang w:val="es-ES_tradnl"/>
        </w:rPr>
      </w:pPr>
    </w:p>
    <w:p w14:paraId="689DFA21" w14:textId="77777777" w:rsidR="003C2872" w:rsidRDefault="003C2872">
      <w:pPr>
        <w:rPr>
          <w:rFonts w:ascii="Arial" w:hAnsi="Arial" w:cs="Arial"/>
          <w:sz w:val="20"/>
          <w:szCs w:val="20"/>
          <w:lang w:val="es-ES_tradnl"/>
        </w:rPr>
      </w:pPr>
      <w:r>
        <w:rPr>
          <w:rFonts w:ascii="Arial" w:hAnsi="Arial" w:cs="Arial"/>
          <w:sz w:val="20"/>
          <w:szCs w:val="20"/>
          <w:lang w:val="es-ES_tradnl"/>
        </w:rPr>
        <w:br w:type="page"/>
      </w:r>
    </w:p>
    <w:p w14:paraId="0B9F81EB" w14:textId="77777777" w:rsidR="003C2872" w:rsidRDefault="003C2872" w:rsidP="003C2872">
      <w:pPr>
        <w:jc w:val="center"/>
        <w:rPr>
          <w:rFonts w:ascii="Arial" w:hAnsi="Arial" w:cs="Arial"/>
          <w:sz w:val="20"/>
          <w:szCs w:val="20"/>
        </w:rPr>
      </w:pPr>
      <w:r>
        <w:rPr>
          <w:rFonts w:ascii="Arial" w:hAnsi="Arial" w:cs="Arial"/>
          <w:sz w:val="20"/>
          <w:szCs w:val="20"/>
          <w:highlight w:val="yellow"/>
        </w:rPr>
        <w:lastRenderedPageBreak/>
        <w:t>DOCUMENTOS REQUERIDOS PARA LA GESTIÓN DEL INSTRUMENTO:</w:t>
      </w:r>
    </w:p>
    <w:p w14:paraId="0147C5C1" w14:textId="77777777" w:rsidR="003C2872" w:rsidRDefault="003C2872" w:rsidP="003C2872">
      <w:pPr>
        <w:jc w:val="center"/>
        <w:rPr>
          <w:rFonts w:ascii="Arial" w:hAnsi="Arial" w:cs="Arial"/>
          <w:sz w:val="20"/>
          <w:szCs w:val="20"/>
        </w:rPr>
      </w:pPr>
    </w:p>
    <w:p w14:paraId="397A2520" w14:textId="77777777" w:rsidR="003C2872" w:rsidRDefault="003C2872" w:rsidP="003C2872">
      <w:pPr>
        <w:pStyle w:val="Prrafodelista"/>
        <w:numPr>
          <w:ilvl w:val="0"/>
          <w:numId w:val="15"/>
        </w:numPr>
        <w:jc w:val="both"/>
        <w:rPr>
          <w:rFonts w:ascii="Arial" w:hAnsi="Arial" w:cs="Arial"/>
          <w:sz w:val="20"/>
          <w:szCs w:val="20"/>
        </w:rPr>
      </w:pPr>
      <w:r>
        <w:rPr>
          <w:rFonts w:ascii="Arial" w:hAnsi="Arial" w:cs="Arial"/>
          <w:sz w:val="20"/>
          <w:szCs w:val="20"/>
        </w:rPr>
        <w:t xml:space="preserve">Copia del nombramiento o documento legal idóneo vigente que acredite la personalidad del firmante de nuestra Contraparte. </w:t>
      </w:r>
    </w:p>
    <w:p w14:paraId="1DEF1651" w14:textId="77777777" w:rsidR="003C2872" w:rsidRDefault="003C2872" w:rsidP="003C2872">
      <w:pPr>
        <w:pStyle w:val="Prrafodelista"/>
        <w:jc w:val="both"/>
        <w:rPr>
          <w:rFonts w:ascii="Arial" w:hAnsi="Arial" w:cs="Arial"/>
          <w:sz w:val="20"/>
          <w:szCs w:val="20"/>
        </w:rPr>
      </w:pPr>
    </w:p>
    <w:p w14:paraId="7837F09F" w14:textId="77777777" w:rsidR="003C2872" w:rsidRDefault="003C2872" w:rsidP="003C2872">
      <w:pPr>
        <w:pStyle w:val="Prrafodelista"/>
        <w:numPr>
          <w:ilvl w:val="0"/>
          <w:numId w:val="15"/>
        </w:numPr>
        <w:jc w:val="both"/>
        <w:rPr>
          <w:rFonts w:ascii="Arial" w:hAnsi="Arial" w:cs="Arial"/>
          <w:sz w:val="20"/>
          <w:szCs w:val="20"/>
        </w:rPr>
      </w:pPr>
      <w:r>
        <w:rPr>
          <w:rFonts w:ascii="Arial" w:hAnsi="Arial" w:cs="Arial"/>
          <w:sz w:val="20"/>
          <w:szCs w:val="20"/>
        </w:rPr>
        <w:t xml:space="preserve">Visto Bueno emitido por la Coordinación de Proyectos Estratégicos del IPN, sobre el instrumento a formalizar. Dicho Visto Bueno deberá ser concordante con la versión del instrumento que se envíe a la DRI. </w:t>
      </w:r>
    </w:p>
    <w:p w14:paraId="1BF74826" w14:textId="77777777" w:rsidR="003C2872" w:rsidRPr="003C2872" w:rsidRDefault="003C2872" w:rsidP="00BD054A">
      <w:pPr>
        <w:rPr>
          <w:rFonts w:ascii="Arial" w:hAnsi="Arial" w:cs="Arial"/>
          <w:sz w:val="20"/>
          <w:szCs w:val="20"/>
        </w:rPr>
      </w:pPr>
    </w:p>
    <w:sectPr w:rsidR="003C2872" w:rsidRPr="003C2872" w:rsidSect="00967EC7">
      <w:headerReference w:type="default" r:id="rId11"/>
      <w:footerReference w:type="even" r:id="rId12"/>
      <w:footerReference w:type="default" r:id="rId13"/>
      <w:pgSz w:w="11906" w:h="16838"/>
      <w:pgMar w:top="1855" w:right="1418" w:bottom="1418" w:left="1418" w:header="28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69A03" w14:textId="77777777" w:rsidR="00C24754" w:rsidRDefault="00C24754">
      <w:r>
        <w:separator/>
      </w:r>
    </w:p>
  </w:endnote>
  <w:endnote w:type="continuationSeparator" w:id="0">
    <w:p w14:paraId="1BBDDB07" w14:textId="77777777" w:rsidR="00C24754" w:rsidRDefault="00C2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5CBF" w14:textId="77777777" w:rsidR="00F87E5A" w:rsidRDefault="00242F09">
    <w:pPr>
      <w:pStyle w:val="Piedepgina"/>
      <w:framePr w:wrap="around" w:vAnchor="text" w:hAnchor="margin" w:xAlign="right" w:y="1"/>
      <w:rPr>
        <w:rStyle w:val="Nmerodepgina"/>
      </w:rPr>
    </w:pPr>
    <w:r>
      <w:rPr>
        <w:rStyle w:val="Nmerodepgina"/>
      </w:rPr>
      <w:fldChar w:fldCharType="begin"/>
    </w:r>
    <w:r w:rsidR="00F87E5A">
      <w:rPr>
        <w:rStyle w:val="Nmerodepgina"/>
      </w:rPr>
      <w:instrText xml:space="preserve">PAGE  </w:instrText>
    </w:r>
    <w:r>
      <w:rPr>
        <w:rStyle w:val="Nmerodepgina"/>
      </w:rPr>
      <w:fldChar w:fldCharType="end"/>
    </w:r>
  </w:p>
  <w:p w14:paraId="1D90CEAD" w14:textId="77777777" w:rsidR="00F87E5A" w:rsidRDefault="00F87E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03"/>
      <w:gridCol w:w="745"/>
    </w:tblGrid>
    <w:tr w:rsidR="00967EC7" w:rsidRPr="00FE1E03" w14:paraId="48860EA7" w14:textId="77777777" w:rsidTr="007518E2">
      <w:trPr>
        <w:trHeight w:val="340"/>
      </w:trPr>
      <w:tc>
        <w:tcPr>
          <w:tcW w:w="4597" w:type="pct"/>
          <w:shd w:val="clear" w:color="auto" w:fill="auto"/>
          <w:vAlign w:val="center"/>
        </w:tcPr>
        <w:p w14:paraId="09FACC8B" w14:textId="11B1B9CC" w:rsidR="00967EC7" w:rsidRPr="003C2872" w:rsidRDefault="00967EC7" w:rsidP="00967EC7">
          <w:pPr>
            <w:pStyle w:val="Piedepgina"/>
            <w:ind w:left="-120" w:right="-818"/>
            <w:jc w:val="center"/>
            <w:rPr>
              <w:rFonts w:ascii="Arial" w:hAnsi="Arial" w:cs="Arial"/>
              <w:sz w:val="16"/>
              <w:szCs w:val="16"/>
              <w:lang w:val="en-US"/>
            </w:rPr>
          </w:pPr>
          <w:r w:rsidRPr="003C2872">
            <w:rPr>
              <w:rFonts w:ascii="Arial" w:hAnsi="Arial" w:cs="Arial"/>
              <w:sz w:val="16"/>
              <w:szCs w:val="16"/>
              <w:lang w:val="en-US"/>
            </w:rPr>
            <w:t>S</w:t>
          </w:r>
          <w:r w:rsidR="00A430B3">
            <w:rPr>
              <w:rFonts w:ascii="Arial" w:hAnsi="Arial" w:cs="Arial"/>
              <w:sz w:val="16"/>
              <w:szCs w:val="16"/>
              <w:lang w:val="en-US"/>
            </w:rPr>
            <w:t>PECIFIC COOPERATION AGREEMENT</w:t>
          </w:r>
        </w:p>
        <w:p w14:paraId="758594FC" w14:textId="77777777" w:rsidR="00967EC7" w:rsidRPr="00FE1E03" w:rsidRDefault="00967EC7" w:rsidP="00967EC7">
          <w:pPr>
            <w:pStyle w:val="Piedepgina"/>
            <w:ind w:left="-120" w:right="-818"/>
            <w:jc w:val="center"/>
            <w:rPr>
              <w:rFonts w:ascii="Arial" w:hAnsi="Arial" w:cs="Arial"/>
              <w:color w:val="0000CC"/>
              <w:sz w:val="16"/>
              <w:szCs w:val="16"/>
            </w:rPr>
          </w:pPr>
          <w:r w:rsidRPr="00FE1E03">
            <w:rPr>
              <w:rFonts w:ascii="Arial" w:hAnsi="Arial" w:cs="Arial"/>
              <w:sz w:val="16"/>
              <w:szCs w:val="16"/>
            </w:rPr>
            <w:t xml:space="preserve">INSTITUTO POLITÉCNICO NACIONAL- </w:t>
          </w:r>
          <w:r>
            <w:rPr>
              <w:rFonts w:ascii="Arial" w:hAnsi="Arial" w:cs="Arial"/>
              <w:b/>
              <w:color w:val="FF0000"/>
              <w:sz w:val="16"/>
              <w:szCs w:val="16"/>
              <w:lang w:val="es-MX"/>
            </w:rPr>
            <w:t>(NAME OF THE COUNTERPARTY)</w:t>
          </w:r>
        </w:p>
        <w:p w14:paraId="20B172FF" w14:textId="77777777" w:rsidR="00967EC7" w:rsidRPr="00FE1E03" w:rsidRDefault="00967EC7" w:rsidP="00967EC7">
          <w:pPr>
            <w:pStyle w:val="Piedepgina"/>
            <w:ind w:left="-120" w:right="-818"/>
            <w:jc w:val="center"/>
            <w:rPr>
              <w:rFonts w:ascii="Arial" w:hAnsi="Arial" w:cs="Arial"/>
              <w:color w:val="0000CC"/>
              <w:sz w:val="16"/>
              <w:szCs w:val="16"/>
            </w:rPr>
          </w:pPr>
          <w:r w:rsidRPr="00FE1E03">
            <w:rPr>
              <w:rFonts w:ascii="Arial" w:hAnsi="Arial" w:cs="Arial"/>
              <w:sz w:val="16"/>
              <w:szCs w:val="16"/>
            </w:rPr>
            <w:t>(202</w:t>
          </w:r>
          <w:r>
            <w:rPr>
              <w:rFonts w:ascii="Arial" w:hAnsi="Arial" w:cs="Arial"/>
              <w:sz w:val="16"/>
              <w:szCs w:val="16"/>
            </w:rPr>
            <w:t>5</w:t>
          </w:r>
          <w:r w:rsidRPr="00FE1E03">
            <w:rPr>
              <w:rFonts w:ascii="Arial" w:hAnsi="Arial" w:cs="Arial"/>
              <w:sz w:val="16"/>
              <w:szCs w:val="16"/>
            </w:rPr>
            <w:t>)</w:t>
          </w:r>
        </w:p>
      </w:tc>
      <w:tc>
        <w:tcPr>
          <w:tcW w:w="403" w:type="pct"/>
          <w:shd w:val="clear" w:color="auto" w:fill="943634"/>
          <w:vAlign w:val="center"/>
        </w:tcPr>
        <w:p w14:paraId="52956665" w14:textId="0F4F11C1" w:rsidR="00967EC7" w:rsidRPr="008B5311" w:rsidRDefault="00967EC7" w:rsidP="00967EC7">
          <w:pPr>
            <w:pStyle w:val="Encabezado"/>
            <w:jc w:val="center"/>
            <w:rPr>
              <w:rFonts w:ascii="Arial" w:hAnsi="Arial" w:cs="Arial"/>
              <w:sz w:val="16"/>
              <w:szCs w:val="16"/>
            </w:rPr>
          </w:pP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PAGE</w:instrText>
          </w:r>
          <w:r w:rsidRPr="008B5311">
            <w:rPr>
              <w:rFonts w:ascii="Arial" w:hAnsi="Arial" w:cs="Arial"/>
              <w:b/>
              <w:bCs/>
              <w:color w:val="FFFFFF" w:themeColor="background1"/>
              <w:sz w:val="16"/>
              <w:szCs w:val="16"/>
            </w:rPr>
            <w:fldChar w:fldCharType="separate"/>
          </w:r>
          <w:r w:rsidR="00263563">
            <w:rPr>
              <w:rFonts w:ascii="Arial" w:hAnsi="Arial" w:cs="Arial"/>
              <w:b/>
              <w:bCs/>
              <w:noProof/>
              <w:color w:val="FFFFFF" w:themeColor="background1"/>
              <w:sz w:val="16"/>
              <w:szCs w:val="16"/>
            </w:rPr>
            <w:t>5</w:t>
          </w:r>
          <w:r w:rsidRPr="008B5311">
            <w:rPr>
              <w:rFonts w:ascii="Arial" w:hAnsi="Arial" w:cs="Arial"/>
              <w:b/>
              <w:bCs/>
              <w:color w:val="FFFFFF" w:themeColor="background1"/>
              <w:sz w:val="16"/>
              <w:szCs w:val="16"/>
            </w:rPr>
            <w:fldChar w:fldCharType="end"/>
          </w:r>
          <w:r w:rsidRPr="008B5311">
            <w:rPr>
              <w:rFonts w:ascii="Arial" w:hAnsi="Arial" w:cs="Arial"/>
              <w:color w:val="FFFFFF" w:themeColor="background1"/>
              <w:sz w:val="16"/>
              <w:szCs w:val="16"/>
            </w:rPr>
            <w:t xml:space="preserve"> </w:t>
          </w:r>
          <w:r>
            <w:rPr>
              <w:rFonts w:ascii="Arial" w:hAnsi="Arial" w:cs="Arial"/>
              <w:color w:val="FFFFFF" w:themeColor="background1"/>
              <w:sz w:val="16"/>
              <w:szCs w:val="16"/>
            </w:rPr>
            <w:t>of</w:t>
          </w:r>
          <w:r w:rsidRPr="008B5311">
            <w:rPr>
              <w:rFonts w:ascii="Arial" w:hAnsi="Arial" w:cs="Arial"/>
              <w:color w:val="FFFFFF" w:themeColor="background1"/>
              <w:sz w:val="16"/>
              <w:szCs w:val="16"/>
            </w:rPr>
            <w:t xml:space="preserve"> </w:t>
          </w: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NUMPAGES</w:instrText>
          </w:r>
          <w:r w:rsidRPr="008B5311">
            <w:rPr>
              <w:rFonts w:ascii="Arial" w:hAnsi="Arial" w:cs="Arial"/>
              <w:b/>
              <w:bCs/>
              <w:color w:val="FFFFFF" w:themeColor="background1"/>
              <w:sz w:val="16"/>
              <w:szCs w:val="16"/>
            </w:rPr>
            <w:fldChar w:fldCharType="separate"/>
          </w:r>
          <w:r w:rsidR="00263563">
            <w:rPr>
              <w:rFonts w:ascii="Arial" w:hAnsi="Arial" w:cs="Arial"/>
              <w:b/>
              <w:bCs/>
              <w:noProof/>
              <w:color w:val="FFFFFF" w:themeColor="background1"/>
              <w:sz w:val="16"/>
              <w:szCs w:val="16"/>
            </w:rPr>
            <w:t>5</w:t>
          </w:r>
          <w:r w:rsidRPr="008B5311">
            <w:rPr>
              <w:rFonts w:ascii="Arial" w:hAnsi="Arial" w:cs="Arial"/>
              <w:b/>
              <w:bCs/>
              <w:color w:val="FFFFFF" w:themeColor="background1"/>
              <w:sz w:val="16"/>
              <w:szCs w:val="16"/>
            </w:rPr>
            <w:fldChar w:fldCharType="end"/>
          </w:r>
        </w:p>
      </w:tc>
    </w:tr>
  </w:tbl>
  <w:p w14:paraId="18FD885B" w14:textId="6CA8275B" w:rsidR="00F87E5A" w:rsidRPr="00967EC7" w:rsidRDefault="00F87E5A" w:rsidP="00967E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B5E24" w14:textId="77777777" w:rsidR="00C24754" w:rsidRDefault="00C24754">
      <w:r>
        <w:separator/>
      </w:r>
    </w:p>
  </w:footnote>
  <w:footnote w:type="continuationSeparator" w:id="0">
    <w:p w14:paraId="7414A8AE" w14:textId="77777777" w:rsidR="00C24754" w:rsidRDefault="00C2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AD5B" w14:textId="77777777" w:rsidR="00174AC8" w:rsidRDefault="00174AC8" w:rsidP="00EE2E31">
    <w:pPr>
      <w:pStyle w:val="Encabezado"/>
      <w:jc w:val="right"/>
      <w:rPr>
        <w:noProof/>
        <w:lang w:val="es-MX" w:eastAsia="es-MX"/>
      </w:rPr>
    </w:pPr>
    <w:r w:rsidRPr="005A6315">
      <w:rPr>
        <w:noProof/>
        <w:sz w:val="20"/>
        <w:szCs w:val="20"/>
        <w:lang w:val="es-MX" w:eastAsia="es-MX"/>
      </w:rPr>
      <w:drawing>
        <wp:anchor distT="0" distB="0" distL="114300" distR="114300" simplePos="0" relativeHeight="251669504" behindDoc="1" locked="0" layoutInCell="1" allowOverlap="1" wp14:anchorId="4D941288" wp14:editId="543036B9">
          <wp:simplePos x="0" y="0"/>
          <wp:positionH relativeFrom="margin">
            <wp:posOffset>0</wp:posOffset>
          </wp:positionH>
          <wp:positionV relativeFrom="paragraph">
            <wp:posOffset>-635</wp:posOffset>
          </wp:positionV>
          <wp:extent cx="490954" cy="661916"/>
          <wp:effectExtent l="0" t="0" r="4445" b="5080"/>
          <wp:wrapNone/>
          <wp:docPr id="545217702" name="Imagen 545217702"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621" cy="672253"/>
                  </a:xfrm>
                  <a:prstGeom prst="rect">
                    <a:avLst/>
                  </a:prstGeom>
                  <a:noFill/>
                </pic:spPr>
              </pic:pic>
            </a:graphicData>
          </a:graphic>
          <wp14:sizeRelH relativeFrom="margin">
            <wp14:pctWidth>0</wp14:pctWidth>
          </wp14:sizeRelH>
          <wp14:sizeRelV relativeFrom="margin">
            <wp14:pctHeight>0</wp14:pctHeight>
          </wp14:sizeRelV>
        </wp:anchor>
      </w:drawing>
    </w:r>
    <w:r w:rsidR="00EE2E31">
      <w:rPr>
        <w:noProof/>
        <w:lang w:val="es-MX" w:eastAsia="es-MX"/>
      </w:rPr>
      <w:tab/>
    </w:r>
    <w:r w:rsidR="00EE2E31">
      <w:rPr>
        <w:noProof/>
        <w:lang w:val="es-MX" w:eastAsia="es-MX"/>
      </w:rPr>
      <w:tab/>
    </w:r>
  </w:p>
  <w:p w14:paraId="2342A1CC" w14:textId="77777777" w:rsidR="00174AC8" w:rsidRDefault="00174AC8" w:rsidP="00174AC8">
    <w:pPr>
      <w:tabs>
        <w:tab w:val="right" w:pos="9923"/>
      </w:tabs>
      <w:rPr>
        <w:rFonts w:ascii="Arial" w:hAnsi="Arial" w:cs="Arial"/>
        <w:b/>
        <w:color w:val="FF0000"/>
        <w:lang w:val="en-US"/>
      </w:rPr>
    </w:pPr>
  </w:p>
  <w:p w14:paraId="0AF6899F" w14:textId="4E45C9B4" w:rsidR="00174AC8" w:rsidRDefault="00BF05C8" w:rsidP="00174AC8">
    <w:pPr>
      <w:tabs>
        <w:tab w:val="right" w:pos="9923"/>
      </w:tabs>
      <w:jc w:val="right"/>
      <w:rPr>
        <w:rFonts w:ascii="Arial" w:hAnsi="Arial" w:cs="Arial"/>
        <w:b/>
        <w:color w:val="FF0000"/>
        <w:lang w:val="en-US"/>
      </w:rPr>
    </w:pPr>
    <w:r w:rsidRPr="00725453">
      <w:rPr>
        <w:rFonts w:ascii="Arial" w:hAnsi="Arial" w:cs="Arial"/>
        <w:b/>
        <w:color w:val="FF0000"/>
        <w:lang w:val="en-US"/>
      </w:rPr>
      <w:t>(COUNTERPARTY</w:t>
    </w:r>
    <w:r>
      <w:t xml:space="preserve"> </w:t>
    </w:r>
    <w:r w:rsidRPr="00725453">
      <w:rPr>
        <w:rFonts w:ascii="Arial" w:hAnsi="Arial" w:cs="Arial"/>
        <w:b/>
        <w:color w:val="FF0000"/>
        <w:lang w:val="en-US"/>
      </w:rPr>
      <w:t>LOGO</w:t>
    </w:r>
    <w:r>
      <w:rPr>
        <w:rFonts w:ascii="Arial" w:hAnsi="Arial" w:cs="Arial"/>
        <w:b/>
        <w:color w:val="FF0000"/>
        <w:lang w:val="en-US"/>
      </w:rPr>
      <w:t>)</w:t>
    </w:r>
  </w:p>
  <w:p w14:paraId="534E5E42" w14:textId="77777777" w:rsidR="00174AC8" w:rsidRDefault="00174AC8" w:rsidP="00174AC8">
    <w:pPr>
      <w:tabs>
        <w:tab w:val="right" w:pos="9923"/>
      </w:tabs>
      <w:jc w:val="right"/>
      <w:rPr>
        <w:rFonts w:ascii="Arial" w:hAnsi="Arial" w:cs="Arial"/>
        <w:b/>
        <w:color w:val="FF0000"/>
        <w:lang w:val="en-US"/>
      </w:rPr>
    </w:pPr>
  </w:p>
  <w:p w14:paraId="3C027137" w14:textId="77777777" w:rsidR="00174AC8" w:rsidRDefault="00174AC8" w:rsidP="00174AC8">
    <w:pPr>
      <w:tabs>
        <w:tab w:val="right" w:pos="9923"/>
      </w:tabs>
      <w:jc w:val="right"/>
      <w:rPr>
        <w:rFonts w:ascii="Arial" w:eastAsia="Calibri" w:hAnsi="Arial" w:cs="Arial"/>
        <w:sz w:val="20"/>
        <w:szCs w:val="20"/>
      </w:rPr>
    </w:pPr>
  </w:p>
  <w:p w14:paraId="3744C19E" w14:textId="6807B6A3" w:rsidR="00174AC8" w:rsidRPr="00FE1E03" w:rsidRDefault="00174AC8" w:rsidP="00174AC8">
    <w:pPr>
      <w:tabs>
        <w:tab w:val="right" w:pos="9923"/>
      </w:tabs>
      <w:jc w:val="right"/>
    </w:pPr>
    <w:r w:rsidRPr="00FE1E03">
      <w:rPr>
        <w:rFonts w:ascii="Arial" w:eastAsia="Calibri" w:hAnsi="Arial" w:cs="Arial"/>
        <w:sz w:val="20"/>
        <w:szCs w:val="20"/>
      </w:rPr>
      <w:t>IPN-OAG-</w:t>
    </w:r>
    <w:r w:rsidRPr="00FE1E03">
      <w:rPr>
        <w:rFonts w:ascii="Arial" w:eastAsia="Calibri" w:hAnsi="Arial" w:cs="Arial"/>
        <w:color w:val="0000CC"/>
        <w:sz w:val="20"/>
        <w:szCs w:val="20"/>
        <w:highlight w:val="yellow"/>
      </w:rPr>
      <w:t>__</w:t>
    </w:r>
    <w:r w:rsidRPr="00FE1E03">
      <w:rPr>
        <w:rFonts w:ascii="Arial" w:eastAsia="Calibri" w:hAnsi="Arial" w:cs="Arial"/>
        <w:sz w:val="20"/>
        <w:szCs w:val="20"/>
      </w:rPr>
      <w:t>-202</w:t>
    </w:r>
    <w:r w:rsidRPr="00FE1E03">
      <w:rPr>
        <w:rFonts w:ascii="Arial" w:eastAsia="Calibri" w:hAnsi="Arial" w:cs="Arial"/>
        <w:sz w:val="20"/>
        <w:szCs w:val="20"/>
        <w:highlight w:val="yellow"/>
      </w:rPr>
      <w:t>X</w:t>
    </w:r>
  </w:p>
  <w:p w14:paraId="58B46ECA" w14:textId="0D9A69EE" w:rsidR="001A0344" w:rsidRDefault="001A0344" w:rsidP="00EE2E3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205"/>
    <w:multiLevelType w:val="hybridMultilevel"/>
    <w:tmpl w:val="48C899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897274"/>
    <w:multiLevelType w:val="hybridMultilevel"/>
    <w:tmpl w:val="F26CBDD8"/>
    <w:lvl w:ilvl="0" w:tplc="F9389F7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7D1B49"/>
    <w:multiLevelType w:val="hybridMultilevel"/>
    <w:tmpl w:val="361ADDF6"/>
    <w:lvl w:ilvl="0" w:tplc="85E67208">
      <w:start w:val="1"/>
      <w:numFmt w:val="lowerLetter"/>
      <w:lvlText w:val="%1)"/>
      <w:lvlJc w:val="left"/>
      <w:pPr>
        <w:ind w:left="1406" w:hanging="55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40F7A1F"/>
    <w:multiLevelType w:val="hybridMultilevel"/>
    <w:tmpl w:val="03762AFE"/>
    <w:lvl w:ilvl="0" w:tplc="1BE09ED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FF3A0A"/>
    <w:multiLevelType w:val="hybridMultilevel"/>
    <w:tmpl w:val="3E964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6830F6"/>
    <w:multiLevelType w:val="hybridMultilevel"/>
    <w:tmpl w:val="5C6AA0F2"/>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62F627E"/>
    <w:multiLevelType w:val="hybridMultilevel"/>
    <w:tmpl w:val="7CCAE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5574C9"/>
    <w:multiLevelType w:val="hybridMultilevel"/>
    <w:tmpl w:val="367225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8A3063A"/>
    <w:multiLevelType w:val="hybridMultilevel"/>
    <w:tmpl w:val="3DD6B820"/>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92B6C76"/>
    <w:multiLevelType w:val="hybridMultilevel"/>
    <w:tmpl w:val="18501E62"/>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4A416155"/>
    <w:multiLevelType w:val="hybridMultilevel"/>
    <w:tmpl w:val="C31A71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CA5706E"/>
    <w:multiLevelType w:val="hybridMultilevel"/>
    <w:tmpl w:val="F39C449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2C903A8"/>
    <w:multiLevelType w:val="hybridMultilevel"/>
    <w:tmpl w:val="BF164C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0537877"/>
    <w:multiLevelType w:val="hybridMultilevel"/>
    <w:tmpl w:val="59D6FC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41B7C0D"/>
    <w:multiLevelType w:val="hybridMultilevel"/>
    <w:tmpl w:val="87F89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EA5509"/>
    <w:multiLevelType w:val="hybridMultilevel"/>
    <w:tmpl w:val="08AC2ADE"/>
    <w:lvl w:ilvl="0" w:tplc="A44EC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2"/>
  </w:num>
  <w:num w:numId="3">
    <w:abstractNumId w:val="13"/>
  </w:num>
  <w:num w:numId="4">
    <w:abstractNumId w:val="10"/>
  </w:num>
  <w:num w:numId="5">
    <w:abstractNumId w:val="4"/>
  </w:num>
  <w:num w:numId="6">
    <w:abstractNumId w:val="15"/>
  </w:num>
  <w:num w:numId="7">
    <w:abstractNumId w:val="2"/>
  </w:num>
  <w:num w:numId="8">
    <w:abstractNumId w:val="11"/>
  </w:num>
  <w:num w:numId="9">
    <w:abstractNumId w:val="9"/>
  </w:num>
  <w:num w:numId="10">
    <w:abstractNumId w:val="8"/>
  </w:num>
  <w:num w:numId="11">
    <w:abstractNumId w:val="6"/>
  </w:num>
  <w:num w:numId="12">
    <w:abstractNumId w:val="1"/>
  </w:num>
  <w:num w:numId="13">
    <w:abstractNumId w:val="5"/>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A4"/>
    <w:rsid w:val="000048CB"/>
    <w:rsid w:val="00012C4D"/>
    <w:rsid w:val="00013276"/>
    <w:rsid w:val="00021B1B"/>
    <w:rsid w:val="000227CC"/>
    <w:rsid w:val="00023441"/>
    <w:rsid w:val="0003548E"/>
    <w:rsid w:val="00036B70"/>
    <w:rsid w:val="00036DD4"/>
    <w:rsid w:val="00047286"/>
    <w:rsid w:val="00055C1E"/>
    <w:rsid w:val="00055ED1"/>
    <w:rsid w:val="00060361"/>
    <w:rsid w:val="000671C9"/>
    <w:rsid w:val="0006787E"/>
    <w:rsid w:val="00070BF7"/>
    <w:rsid w:val="00076595"/>
    <w:rsid w:val="00080A4E"/>
    <w:rsid w:val="00082EDC"/>
    <w:rsid w:val="00085617"/>
    <w:rsid w:val="000A3CB1"/>
    <w:rsid w:val="000A469F"/>
    <w:rsid w:val="000B2D94"/>
    <w:rsid w:val="000B39DE"/>
    <w:rsid w:val="000B4695"/>
    <w:rsid w:val="000B5CDE"/>
    <w:rsid w:val="000C0BEB"/>
    <w:rsid w:val="000C4001"/>
    <w:rsid w:val="000C582F"/>
    <w:rsid w:val="000F02FE"/>
    <w:rsid w:val="000F36CA"/>
    <w:rsid w:val="001260F9"/>
    <w:rsid w:val="00127BB1"/>
    <w:rsid w:val="00137736"/>
    <w:rsid w:val="00140F18"/>
    <w:rsid w:val="00141464"/>
    <w:rsid w:val="00152B63"/>
    <w:rsid w:val="00162565"/>
    <w:rsid w:val="00166360"/>
    <w:rsid w:val="00167C37"/>
    <w:rsid w:val="001709FF"/>
    <w:rsid w:val="001722E9"/>
    <w:rsid w:val="00172A18"/>
    <w:rsid w:val="00174AC8"/>
    <w:rsid w:val="00183C09"/>
    <w:rsid w:val="0018435D"/>
    <w:rsid w:val="001852B4"/>
    <w:rsid w:val="0018706A"/>
    <w:rsid w:val="00192880"/>
    <w:rsid w:val="00194A12"/>
    <w:rsid w:val="00196568"/>
    <w:rsid w:val="001A020B"/>
    <w:rsid w:val="001A0344"/>
    <w:rsid w:val="001A2849"/>
    <w:rsid w:val="001A7CD5"/>
    <w:rsid w:val="001B7BFD"/>
    <w:rsid w:val="001B7EC1"/>
    <w:rsid w:val="001C305E"/>
    <w:rsid w:val="001D1318"/>
    <w:rsid w:val="001E383B"/>
    <w:rsid w:val="001E3A04"/>
    <w:rsid w:val="001E6388"/>
    <w:rsid w:val="001F379C"/>
    <w:rsid w:val="001F49D6"/>
    <w:rsid w:val="001F58F4"/>
    <w:rsid w:val="001F7A6B"/>
    <w:rsid w:val="00201951"/>
    <w:rsid w:val="0021538B"/>
    <w:rsid w:val="002172A8"/>
    <w:rsid w:val="00224368"/>
    <w:rsid w:val="0022610B"/>
    <w:rsid w:val="0022638B"/>
    <w:rsid w:val="002270DB"/>
    <w:rsid w:val="00242774"/>
    <w:rsid w:val="00242F09"/>
    <w:rsid w:val="00255DE7"/>
    <w:rsid w:val="00263563"/>
    <w:rsid w:val="00263BFA"/>
    <w:rsid w:val="00266417"/>
    <w:rsid w:val="00285EF2"/>
    <w:rsid w:val="00291245"/>
    <w:rsid w:val="00293B76"/>
    <w:rsid w:val="002967AC"/>
    <w:rsid w:val="002A2DA7"/>
    <w:rsid w:val="002A2DC9"/>
    <w:rsid w:val="002B40D9"/>
    <w:rsid w:val="002C400A"/>
    <w:rsid w:val="002D1336"/>
    <w:rsid w:val="002D1C64"/>
    <w:rsid w:val="002D6A90"/>
    <w:rsid w:val="002E0F15"/>
    <w:rsid w:val="002E341E"/>
    <w:rsid w:val="002F3F24"/>
    <w:rsid w:val="002F4DF7"/>
    <w:rsid w:val="00300438"/>
    <w:rsid w:val="00302A18"/>
    <w:rsid w:val="003046BF"/>
    <w:rsid w:val="0030777B"/>
    <w:rsid w:val="00314740"/>
    <w:rsid w:val="003227D5"/>
    <w:rsid w:val="003239AF"/>
    <w:rsid w:val="003252B7"/>
    <w:rsid w:val="003252D2"/>
    <w:rsid w:val="003346D3"/>
    <w:rsid w:val="00335A24"/>
    <w:rsid w:val="00340837"/>
    <w:rsid w:val="00341905"/>
    <w:rsid w:val="00351077"/>
    <w:rsid w:val="003520EE"/>
    <w:rsid w:val="00360D42"/>
    <w:rsid w:val="00362C01"/>
    <w:rsid w:val="00375683"/>
    <w:rsid w:val="00384035"/>
    <w:rsid w:val="00386F9C"/>
    <w:rsid w:val="00391E25"/>
    <w:rsid w:val="00397562"/>
    <w:rsid w:val="003A1940"/>
    <w:rsid w:val="003A5811"/>
    <w:rsid w:val="003A63F8"/>
    <w:rsid w:val="003B0128"/>
    <w:rsid w:val="003B0FEA"/>
    <w:rsid w:val="003B41A6"/>
    <w:rsid w:val="003B505E"/>
    <w:rsid w:val="003B5928"/>
    <w:rsid w:val="003B5BA3"/>
    <w:rsid w:val="003B66D6"/>
    <w:rsid w:val="003C2872"/>
    <w:rsid w:val="003C335B"/>
    <w:rsid w:val="003C4171"/>
    <w:rsid w:val="003C5792"/>
    <w:rsid w:val="003C652D"/>
    <w:rsid w:val="003D1D76"/>
    <w:rsid w:val="003D6630"/>
    <w:rsid w:val="003E1659"/>
    <w:rsid w:val="003E2357"/>
    <w:rsid w:val="00402506"/>
    <w:rsid w:val="00410DEB"/>
    <w:rsid w:val="00412940"/>
    <w:rsid w:val="0042522F"/>
    <w:rsid w:val="004364B8"/>
    <w:rsid w:val="00442BC0"/>
    <w:rsid w:val="0044421F"/>
    <w:rsid w:val="00446E2B"/>
    <w:rsid w:val="004471B6"/>
    <w:rsid w:val="00454BDD"/>
    <w:rsid w:val="00455C92"/>
    <w:rsid w:val="00457939"/>
    <w:rsid w:val="00462099"/>
    <w:rsid w:val="00463913"/>
    <w:rsid w:val="00467E6F"/>
    <w:rsid w:val="00477127"/>
    <w:rsid w:val="00486037"/>
    <w:rsid w:val="0049161E"/>
    <w:rsid w:val="004A08E2"/>
    <w:rsid w:val="004A3721"/>
    <w:rsid w:val="004A5984"/>
    <w:rsid w:val="004B1204"/>
    <w:rsid w:val="004B699A"/>
    <w:rsid w:val="004C162C"/>
    <w:rsid w:val="004C3D2C"/>
    <w:rsid w:val="004D1559"/>
    <w:rsid w:val="004D1D07"/>
    <w:rsid w:val="004D572B"/>
    <w:rsid w:val="004E138D"/>
    <w:rsid w:val="004E13E0"/>
    <w:rsid w:val="004E79CE"/>
    <w:rsid w:val="004F4E80"/>
    <w:rsid w:val="00507AEC"/>
    <w:rsid w:val="00511CFD"/>
    <w:rsid w:val="0051485A"/>
    <w:rsid w:val="00526E05"/>
    <w:rsid w:val="005278C2"/>
    <w:rsid w:val="005329DC"/>
    <w:rsid w:val="005350D1"/>
    <w:rsid w:val="00546929"/>
    <w:rsid w:val="00547B22"/>
    <w:rsid w:val="00552F22"/>
    <w:rsid w:val="005543AF"/>
    <w:rsid w:val="00556364"/>
    <w:rsid w:val="00561DCC"/>
    <w:rsid w:val="00562749"/>
    <w:rsid w:val="005667AA"/>
    <w:rsid w:val="00566BAD"/>
    <w:rsid w:val="00566E76"/>
    <w:rsid w:val="005726DF"/>
    <w:rsid w:val="005760B4"/>
    <w:rsid w:val="0058370F"/>
    <w:rsid w:val="005927C3"/>
    <w:rsid w:val="00597CBA"/>
    <w:rsid w:val="005A1D9B"/>
    <w:rsid w:val="005A5136"/>
    <w:rsid w:val="005A76EF"/>
    <w:rsid w:val="005B0C8D"/>
    <w:rsid w:val="005B1692"/>
    <w:rsid w:val="005B58D1"/>
    <w:rsid w:val="005C5B69"/>
    <w:rsid w:val="005E25C5"/>
    <w:rsid w:val="005E56DF"/>
    <w:rsid w:val="00603870"/>
    <w:rsid w:val="00604657"/>
    <w:rsid w:val="006060EB"/>
    <w:rsid w:val="006064D2"/>
    <w:rsid w:val="00611F0B"/>
    <w:rsid w:val="0061580A"/>
    <w:rsid w:val="00635408"/>
    <w:rsid w:val="00640600"/>
    <w:rsid w:val="00642F75"/>
    <w:rsid w:val="006606FC"/>
    <w:rsid w:val="0066155D"/>
    <w:rsid w:val="00666017"/>
    <w:rsid w:val="00690B34"/>
    <w:rsid w:val="006A07FE"/>
    <w:rsid w:val="006A0999"/>
    <w:rsid w:val="006A2A4D"/>
    <w:rsid w:val="006A6E1B"/>
    <w:rsid w:val="006C1DB6"/>
    <w:rsid w:val="006D6F50"/>
    <w:rsid w:val="006E5139"/>
    <w:rsid w:val="006E5246"/>
    <w:rsid w:val="006E61F3"/>
    <w:rsid w:val="006F0500"/>
    <w:rsid w:val="006F1673"/>
    <w:rsid w:val="006F3B50"/>
    <w:rsid w:val="00714D4E"/>
    <w:rsid w:val="00720F7A"/>
    <w:rsid w:val="007215B1"/>
    <w:rsid w:val="00732B6C"/>
    <w:rsid w:val="00746636"/>
    <w:rsid w:val="007466D7"/>
    <w:rsid w:val="0075028D"/>
    <w:rsid w:val="007602CE"/>
    <w:rsid w:val="0076063B"/>
    <w:rsid w:val="00762403"/>
    <w:rsid w:val="00765898"/>
    <w:rsid w:val="00766CBE"/>
    <w:rsid w:val="00773E9F"/>
    <w:rsid w:val="0077605F"/>
    <w:rsid w:val="0078193A"/>
    <w:rsid w:val="00784F8C"/>
    <w:rsid w:val="0079574A"/>
    <w:rsid w:val="007A3703"/>
    <w:rsid w:val="007A70D2"/>
    <w:rsid w:val="007B6213"/>
    <w:rsid w:val="007C0D8D"/>
    <w:rsid w:val="007C1772"/>
    <w:rsid w:val="007C75A0"/>
    <w:rsid w:val="007C7B6D"/>
    <w:rsid w:val="007D1583"/>
    <w:rsid w:val="007E071C"/>
    <w:rsid w:val="007E4A3A"/>
    <w:rsid w:val="007E7A9F"/>
    <w:rsid w:val="007F2AE8"/>
    <w:rsid w:val="00800CA9"/>
    <w:rsid w:val="00813CEF"/>
    <w:rsid w:val="008158BB"/>
    <w:rsid w:val="0081685B"/>
    <w:rsid w:val="00821A08"/>
    <w:rsid w:val="00822B11"/>
    <w:rsid w:val="00822FD2"/>
    <w:rsid w:val="00830821"/>
    <w:rsid w:val="008311A9"/>
    <w:rsid w:val="00831FBC"/>
    <w:rsid w:val="0083255B"/>
    <w:rsid w:val="00835269"/>
    <w:rsid w:val="008438BD"/>
    <w:rsid w:val="008452D0"/>
    <w:rsid w:val="0084614B"/>
    <w:rsid w:val="00854D1B"/>
    <w:rsid w:val="0089669A"/>
    <w:rsid w:val="008A379F"/>
    <w:rsid w:val="008B75FD"/>
    <w:rsid w:val="008B77AB"/>
    <w:rsid w:val="008C0AAC"/>
    <w:rsid w:val="008C22AB"/>
    <w:rsid w:val="008C3D8E"/>
    <w:rsid w:val="008D0879"/>
    <w:rsid w:val="008D4BEE"/>
    <w:rsid w:val="008D67C9"/>
    <w:rsid w:val="008D6813"/>
    <w:rsid w:val="008E22B7"/>
    <w:rsid w:val="008E6D1C"/>
    <w:rsid w:val="008F3F19"/>
    <w:rsid w:val="00901BA6"/>
    <w:rsid w:val="00904263"/>
    <w:rsid w:val="00922822"/>
    <w:rsid w:val="00922E4B"/>
    <w:rsid w:val="00946313"/>
    <w:rsid w:val="0094651C"/>
    <w:rsid w:val="009541FC"/>
    <w:rsid w:val="00961E6C"/>
    <w:rsid w:val="00967EC7"/>
    <w:rsid w:val="00971487"/>
    <w:rsid w:val="00975BB0"/>
    <w:rsid w:val="0098279D"/>
    <w:rsid w:val="00982EC7"/>
    <w:rsid w:val="00992A27"/>
    <w:rsid w:val="00995298"/>
    <w:rsid w:val="00995384"/>
    <w:rsid w:val="00996DAF"/>
    <w:rsid w:val="0099784E"/>
    <w:rsid w:val="00997C39"/>
    <w:rsid w:val="009A40EF"/>
    <w:rsid w:val="009A7AEF"/>
    <w:rsid w:val="009B10ED"/>
    <w:rsid w:val="009B1927"/>
    <w:rsid w:val="009B3BD9"/>
    <w:rsid w:val="009B7A2B"/>
    <w:rsid w:val="009C135F"/>
    <w:rsid w:val="009C3298"/>
    <w:rsid w:val="009C420C"/>
    <w:rsid w:val="009C7C23"/>
    <w:rsid w:val="009D0CBC"/>
    <w:rsid w:val="009D5795"/>
    <w:rsid w:val="009E1EB5"/>
    <w:rsid w:val="009E26B6"/>
    <w:rsid w:val="009E2B58"/>
    <w:rsid w:val="009E5CDE"/>
    <w:rsid w:val="009E783C"/>
    <w:rsid w:val="009E7A11"/>
    <w:rsid w:val="009F3873"/>
    <w:rsid w:val="00A004BD"/>
    <w:rsid w:val="00A07B0D"/>
    <w:rsid w:val="00A100B6"/>
    <w:rsid w:val="00A23D6C"/>
    <w:rsid w:val="00A325E9"/>
    <w:rsid w:val="00A430B3"/>
    <w:rsid w:val="00A52EBC"/>
    <w:rsid w:val="00A56AB4"/>
    <w:rsid w:val="00A60D80"/>
    <w:rsid w:val="00A6493E"/>
    <w:rsid w:val="00A87E68"/>
    <w:rsid w:val="00A93D78"/>
    <w:rsid w:val="00A943F3"/>
    <w:rsid w:val="00AA217F"/>
    <w:rsid w:val="00AA49D5"/>
    <w:rsid w:val="00AB3C2A"/>
    <w:rsid w:val="00AB6C0F"/>
    <w:rsid w:val="00AC47B4"/>
    <w:rsid w:val="00AC4DD2"/>
    <w:rsid w:val="00AC6DC5"/>
    <w:rsid w:val="00AD0B93"/>
    <w:rsid w:val="00AD452B"/>
    <w:rsid w:val="00AE0B36"/>
    <w:rsid w:val="00AE7563"/>
    <w:rsid w:val="00AF183C"/>
    <w:rsid w:val="00AF240B"/>
    <w:rsid w:val="00B00FF3"/>
    <w:rsid w:val="00B04EA9"/>
    <w:rsid w:val="00B05E91"/>
    <w:rsid w:val="00B11250"/>
    <w:rsid w:val="00B126E9"/>
    <w:rsid w:val="00B127FB"/>
    <w:rsid w:val="00B24EEC"/>
    <w:rsid w:val="00B259CC"/>
    <w:rsid w:val="00B26DBD"/>
    <w:rsid w:val="00B32007"/>
    <w:rsid w:val="00B3536F"/>
    <w:rsid w:val="00B377A1"/>
    <w:rsid w:val="00B37D0A"/>
    <w:rsid w:val="00B453AA"/>
    <w:rsid w:val="00B50A92"/>
    <w:rsid w:val="00B51603"/>
    <w:rsid w:val="00B61388"/>
    <w:rsid w:val="00B62B3B"/>
    <w:rsid w:val="00B63DE6"/>
    <w:rsid w:val="00B763BB"/>
    <w:rsid w:val="00B76F72"/>
    <w:rsid w:val="00B91838"/>
    <w:rsid w:val="00B94DAB"/>
    <w:rsid w:val="00BA001E"/>
    <w:rsid w:val="00BA153B"/>
    <w:rsid w:val="00BA5CAD"/>
    <w:rsid w:val="00BA64B5"/>
    <w:rsid w:val="00BB025C"/>
    <w:rsid w:val="00BB2FFA"/>
    <w:rsid w:val="00BB5297"/>
    <w:rsid w:val="00BB6910"/>
    <w:rsid w:val="00BB72F2"/>
    <w:rsid w:val="00BC0572"/>
    <w:rsid w:val="00BC3477"/>
    <w:rsid w:val="00BC7A66"/>
    <w:rsid w:val="00BD054A"/>
    <w:rsid w:val="00BD1531"/>
    <w:rsid w:val="00BD3A63"/>
    <w:rsid w:val="00BD4425"/>
    <w:rsid w:val="00BE3D44"/>
    <w:rsid w:val="00BF05C8"/>
    <w:rsid w:val="00BF36C0"/>
    <w:rsid w:val="00BF7CA9"/>
    <w:rsid w:val="00C0088B"/>
    <w:rsid w:val="00C00DF6"/>
    <w:rsid w:val="00C02365"/>
    <w:rsid w:val="00C03789"/>
    <w:rsid w:val="00C042B3"/>
    <w:rsid w:val="00C07E11"/>
    <w:rsid w:val="00C135A0"/>
    <w:rsid w:val="00C22975"/>
    <w:rsid w:val="00C24754"/>
    <w:rsid w:val="00C338F7"/>
    <w:rsid w:val="00C36FA7"/>
    <w:rsid w:val="00C41270"/>
    <w:rsid w:val="00C508C0"/>
    <w:rsid w:val="00C521D5"/>
    <w:rsid w:val="00C64F86"/>
    <w:rsid w:val="00C742E8"/>
    <w:rsid w:val="00C85480"/>
    <w:rsid w:val="00C85E5F"/>
    <w:rsid w:val="00C87935"/>
    <w:rsid w:val="00C96902"/>
    <w:rsid w:val="00C97452"/>
    <w:rsid w:val="00CA2882"/>
    <w:rsid w:val="00CA665E"/>
    <w:rsid w:val="00CB3F6F"/>
    <w:rsid w:val="00CC1C96"/>
    <w:rsid w:val="00CD1AF2"/>
    <w:rsid w:val="00CE2C01"/>
    <w:rsid w:val="00D0061C"/>
    <w:rsid w:val="00D00E59"/>
    <w:rsid w:val="00D045F3"/>
    <w:rsid w:val="00D07CCE"/>
    <w:rsid w:val="00D10011"/>
    <w:rsid w:val="00D1187A"/>
    <w:rsid w:val="00D11A12"/>
    <w:rsid w:val="00D125B6"/>
    <w:rsid w:val="00D17322"/>
    <w:rsid w:val="00D25C6A"/>
    <w:rsid w:val="00D41C8D"/>
    <w:rsid w:val="00D42EE5"/>
    <w:rsid w:val="00D44098"/>
    <w:rsid w:val="00D471D3"/>
    <w:rsid w:val="00D47369"/>
    <w:rsid w:val="00D47CEE"/>
    <w:rsid w:val="00D5071B"/>
    <w:rsid w:val="00D51EE2"/>
    <w:rsid w:val="00D53D98"/>
    <w:rsid w:val="00D54EC9"/>
    <w:rsid w:val="00D5720E"/>
    <w:rsid w:val="00D63D0A"/>
    <w:rsid w:val="00D648ED"/>
    <w:rsid w:val="00D65BCD"/>
    <w:rsid w:val="00D913F3"/>
    <w:rsid w:val="00DA396E"/>
    <w:rsid w:val="00DA4122"/>
    <w:rsid w:val="00DA4E3B"/>
    <w:rsid w:val="00DA50BB"/>
    <w:rsid w:val="00DB60FB"/>
    <w:rsid w:val="00DB67A3"/>
    <w:rsid w:val="00DC0BB2"/>
    <w:rsid w:val="00DC2D2F"/>
    <w:rsid w:val="00DD2DC1"/>
    <w:rsid w:val="00DD545D"/>
    <w:rsid w:val="00DD5D09"/>
    <w:rsid w:val="00DE1216"/>
    <w:rsid w:val="00DE2A14"/>
    <w:rsid w:val="00DF026E"/>
    <w:rsid w:val="00DF7517"/>
    <w:rsid w:val="00E036B2"/>
    <w:rsid w:val="00E03A91"/>
    <w:rsid w:val="00E0592A"/>
    <w:rsid w:val="00E05A8F"/>
    <w:rsid w:val="00E1289F"/>
    <w:rsid w:val="00E13264"/>
    <w:rsid w:val="00E147A9"/>
    <w:rsid w:val="00E1535D"/>
    <w:rsid w:val="00E17724"/>
    <w:rsid w:val="00E242D6"/>
    <w:rsid w:val="00E26570"/>
    <w:rsid w:val="00E3367B"/>
    <w:rsid w:val="00E36655"/>
    <w:rsid w:val="00E37B18"/>
    <w:rsid w:val="00E37BD2"/>
    <w:rsid w:val="00E63248"/>
    <w:rsid w:val="00E71812"/>
    <w:rsid w:val="00E75AC3"/>
    <w:rsid w:val="00E90400"/>
    <w:rsid w:val="00E93B6B"/>
    <w:rsid w:val="00E95285"/>
    <w:rsid w:val="00E9624F"/>
    <w:rsid w:val="00E97215"/>
    <w:rsid w:val="00EA1176"/>
    <w:rsid w:val="00EA5AA9"/>
    <w:rsid w:val="00EB5AE0"/>
    <w:rsid w:val="00EB6B00"/>
    <w:rsid w:val="00EB708C"/>
    <w:rsid w:val="00EC5A60"/>
    <w:rsid w:val="00EC5CBC"/>
    <w:rsid w:val="00EE2E31"/>
    <w:rsid w:val="00EE5834"/>
    <w:rsid w:val="00EF3D27"/>
    <w:rsid w:val="00F04262"/>
    <w:rsid w:val="00F10372"/>
    <w:rsid w:val="00F13AD7"/>
    <w:rsid w:val="00F2531A"/>
    <w:rsid w:val="00F276FB"/>
    <w:rsid w:val="00F278FA"/>
    <w:rsid w:val="00F331C2"/>
    <w:rsid w:val="00F36C44"/>
    <w:rsid w:val="00F402FA"/>
    <w:rsid w:val="00F40F85"/>
    <w:rsid w:val="00F46E64"/>
    <w:rsid w:val="00F55551"/>
    <w:rsid w:val="00F61BD3"/>
    <w:rsid w:val="00F630CC"/>
    <w:rsid w:val="00F836EB"/>
    <w:rsid w:val="00F87E5A"/>
    <w:rsid w:val="00FA0835"/>
    <w:rsid w:val="00FA0928"/>
    <w:rsid w:val="00FA231B"/>
    <w:rsid w:val="00FB2F97"/>
    <w:rsid w:val="00FC6C92"/>
    <w:rsid w:val="00FD0113"/>
    <w:rsid w:val="00FD079A"/>
    <w:rsid w:val="00FD2987"/>
    <w:rsid w:val="00FD72FF"/>
    <w:rsid w:val="00FF3BA4"/>
    <w:rsid w:val="00FF3C67"/>
    <w:rsid w:val="00FF7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FC5A"/>
  <w15:docId w15:val="{6FF9E643-1412-48EF-8314-CBEBEA03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B3"/>
    <w:rPr>
      <w:sz w:val="24"/>
      <w:szCs w:val="24"/>
      <w:lang w:val="es-ES" w:eastAsia="es-ES"/>
    </w:rPr>
  </w:style>
  <w:style w:type="paragraph" w:styleId="Ttulo5">
    <w:name w:val="heading 5"/>
    <w:basedOn w:val="Normal"/>
    <w:next w:val="Normal"/>
    <w:qFormat/>
    <w:rsid w:val="00F46E64"/>
    <w:pPr>
      <w:keepNext/>
      <w:jc w:val="center"/>
      <w:outlineLvl w:val="4"/>
    </w:pPr>
    <w:rPr>
      <w:rFonts w:ascii="Arial" w:hAnsi="Arial"/>
      <w:b/>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4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46E64"/>
    <w:pPr>
      <w:tabs>
        <w:tab w:val="center" w:pos="4252"/>
        <w:tab w:val="right" w:pos="8504"/>
      </w:tabs>
    </w:pPr>
  </w:style>
  <w:style w:type="character" w:styleId="Nmerodepgina">
    <w:name w:val="page number"/>
    <w:basedOn w:val="Fuentedeprrafopredeter"/>
    <w:rsid w:val="00F46E64"/>
  </w:style>
  <w:style w:type="paragraph" w:styleId="Textodeglobo">
    <w:name w:val="Balloon Text"/>
    <w:basedOn w:val="Normal"/>
    <w:semiHidden/>
    <w:rsid w:val="00F46E64"/>
    <w:rPr>
      <w:rFonts w:ascii="Tahoma" w:hAnsi="Tahoma" w:cs="Tahoma"/>
      <w:sz w:val="16"/>
      <w:szCs w:val="16"/>
    </w:rPr>
  </w:style>
  <w:style w:type="character" w:styleId="Refdecomentario">
    <w:name w:val="annotation reference"/>
    <w:basedOn w:val="Fuentedeprrafopredeter"/>
    <w:rsid w:val="00822FD2"/>
    <w:rPr>
      <w:sz w:val="16"/>
      <w:szCs w:val="16"/>
    </w:rPr>
  </w:style>
  <w:style w:type="paragraph" w:styleId="Textocomentario">
    <w:name w:val="annotation text"/>
    <w:basedOn w:val="Normal"/>
    <w:link w:val="TextocomentarioCar"/>
    <w:rsid w:val="00822FD2"/>
    <w:rPr>
      <w:sz w:val="20"/>
      <w:szCs w:val="20"/>
    </w:rPr>
  </w:style>
  <w:style w:type="character" w:customStyle="1" w:styleId="TextocomentarioCar">
    <w:name w:val="Texto comentario Car"/>
    <w:basedOn w:val="Fuentedeprrafopredeter"/>
    <w:link w:val="Textocomentario"/>
    <w:rsid w:val="00822FD2"/>
    <w:rPr>
      <w:lang w:val="es-ES" w:eastAsia="es-ES"/>
    </w:rPr>
  </w:style>
  <w:style w:type="paragraph" w:styleId="Asuntodelcomentario">
    <w:name w:val="annotation subject"/>
    <w:basedOn w:val="Textocomentario"/>
    <w:next w:val="Textocomentario"/>
    <w:link w:val="AsuntodelcomentarioCar"/>
    <w:rsid w:val="00822FD2"/>
    <w:rPr>
      <w:b/>
      <w:bCs/>
    </w:rPr>
  </w:style>
  <w:style w:type="character" w:customStyle="1" w:styleId="AsuntodelcomentarioCar">
    <w:name w:val="Asunto del comentario Car"/>
    <w:basedOn w:val="TextocomentarioCar"/>
    <w:link w:val="Asuntodelcomentario"/>
    <w:rsid w:val="00822FD2"/>
    <w:rPr>
      <w:b/>
      <w:bCs/>
      <w:lang w:val="es-ES" w:eastAsia="es-ES"/>
    </w:rPr>
  </w:style>
  <w:style w:type="character" w:styleId="Hipervnculo">
    <w:name w:val="Hyperlink"/>
    <w:basedOn w:val="Fuentedeprrafopredeter"/>
    <w:rsid w:val="00021B1B"/>
    <w:rPr>
      <w:color w:val="0000FF" w:themeColor="hyperlink"/>
      <w:u w:val="single"/>
    </w:rPr>
  </w:style>
  <w:style w:type="paragraph" w:styleId="Prrafodelista">
    <w:name w:val="List Paragraph"/>
    <w:basedOn w:val="Normal"/>
    <w:uiPriority w:val="34"/>
    <w:qFormat/>
    <w:rsid w:val="00B63DE6"/>
    <w:pPr>
      <w:ind w:left="720"/>
      <w:contextualSpacing/>
    </w:pPr>
    <w:rPr>
      <w:rFonts w:eastAsia="SimSun"/>
    </w:rPr>
  </w:style>
  <w:style w:type="paragraph" w:styleId="Encabezado">
    <w:name w:val="header"/>
    <w:basedOn w:val="Normal"/>
    <w:link w:val="EncabezadoCar"/>
    <w:uiPriority w:val="99"/>
    <w:rsid w:val="00D47369"/>
    <w:pPr>
      <w:tabs>
        <w:tab w:val="center" w:pos="4419"/>
        <w:tab w:val="right" w:pos="8838"/>
      </w:tabs>
    </w:pPr>
  </w:style>
  <w:style w:type="character" w:customStyle="1" w:styleId="EncabezadoCar">
    <w:name w:val="Encabezado Car"/>
    <w:basedOn w:val="Fuentedeprrafopredeter"/>
    <w:link w:val="Encabezado"/>
    <w:uiPriority w:val="99"/>
    <w:rsid w:val="00D47369"/>
    <w:rPr>
      <w:sz w:val="24"/>
      <w:szCs w:val="24"/>
      <w:lang w:val="es-ES" w:eastAsia="es-ES"/>
    </w:rPr>
  </w:style>
  <w:style w:type="character" w:customStyle="1" w:styleId="l1">
    <w:name w:val="l1"/>
    <w:basedOn w:val="Fuentedeprrafopredeter"/>
    <w:rsid w:val="00127BB1"/>
    <w:rPr>
      <w:sz w:val="31"/>
      <w:szCs w:val="31"/>
    </w:rPr>
  </w:style>
  <w:style w:type="character" w:customStyle="1" w:styleId="bold1">
    <w:name w:val="bold1"/>
    <w:basedOn w:val="Fuentedeprrafopredeter"/>
    <w:rsid w:val="00127BB1"/>
    <w:rPr>
      <w:b/>
      <w:bCs/>
    </w:rPr>
  </w:style>
  <w:style w:type="character" w:customStyle="1" w:styleId="PiedepginaCar">
    <w:name w:val="Pie de página Car"/>
    <w:basedOn w:val="Fuentedeprrafopredeter"/>
    <w:link w:val="Piedepgina"/>
    <w:uiPriority w:val="99"/>
    <w:rsid w:val="0016256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5379">
      <w:bodyDiv w:val="1"/>
      <w:marLeft w:val="0"/>
      <w:marRight w:val="0"/>
      <w:marTop w:val="0"/>
      <w:marBottom w:val="0"/>
      <w:divBdr>
        <w:top w:val="none" w:sz="0" w:space="0" w:color="auto"/>
        <w:left w:val="none" w:sz="0" w:space="0" w:color="auto"/>
        <w:bottom w:val="none" w:sz="0" w:space="0" w:color="auto"/>
        <w:right w:val="none" w:sz="0" w:space="0" w:color="auto"/>
      </w:divBdr>
      <w:divsChild>
        <w:div w:id="1284725393">
          <w:marLeft w:val="0"/>
          <w:marRight w:val="0"/>
          <w:marTop w:val="0"/>
          <w:marBottom w:val="0"/>
          <w:divBdr>
            <w:top w:val="none" w:sz="0" w:space="0" w:color="auto"/>
            <w:left w:val="none" w:sz="0" w:space="0" w:color="auto"/>
            <w:bottom w:val="none" w:sz="0" w:space="0" w:color="auto"/>
            <w:right w:val="none" w:sz="0" w:space="0" w:color="auto"/>
          </w:divBdr>
        </w:div>
      </w:divsChild>
    </w:div>
    <w:div w:id="60367777">
      <w:bodyDiv w:val="1"/>
      <w:marLeft w:val="0"/>
      <w:marRight w:val="0"/>
      <w:marTop w:val="0"/>
      <w:marBottom w:val="0"/>
      <w:divBdr>
        <w:top w:val="none" w:sz="0" w:space="0" w:color="auto"/>
        <w:left w:val="none" w:sz="0" w:space="0" w:color="auto"/>
        <w:bottom w:val="none" w:sz="0" w:space="0" w:color="auto"/>
        <w:right w:val="none" w:sz="0" w:space="0" w:color="auto"/>
      </w:divBdr>
    </w:div>
    <w:div w:id="149714563">
      <w:bodyDiv w:val="1"/>
      <w:marLeft w:val="0"/>
      <w:marRight w:val="0"/>
      <w:marTop w:val="0"/>
      <w:marBottom w:val="0"/>
      <w:divBdr>
        <w:top w:val="none" w:sz="0" w:space="0" w:color="auto"/>
        <w:left w:val="none" w:sz="0" w:space="0" w:color="auto"/>
        <w:bottom w:val="none" w:sz="0" w:space="0" w:color="auto"/>
        <w:right w:val="none" w:sz="0" w:space="0" w:color="auto"/>
      </w:divBdr>
    </w:div>
    <w:div w:id="199981135">
      <w:bodyDiv w:val="1"/>
      <w:marLeft w:val="0"/>
      <w:marRight w:val="0"/>
      <w:marTop w:val="0"/>
      <w:marBottom w:val="0"/>
      <w:divBdr>
        <w:top w:val="none" w:sz="0" w:space="0" w:color="auto"/>
        <w:left w:val="none" w:sz="0" w:space="0" w:color="auto"/>
        <w:bottom w:val="none" w:sz="0" w:space="0" w:color="auto"/>
        <w:right w:val="none" w:sz="0" w:space="0" w:color="auto"/>
      </w:divBdr>
      <w:divsChild>
        <w:div w:id="1132479850">
          <w:marLeft w:val="0"/>
          <w:marRight w:val="0"/>
          <w:marTop w:val="0"/>
          <w:marBottom w:val="0"/>
          <w:divBdr>
            <w:top w:val="none" w:sz="0" w:space="0" w:color="auto"/>
            <w:left w:val="none" w:sz="0" w:space="0" w:color="auto"/>
            <w:bottom w:val="none" w:sz="0" w:space="0" w:color="auto"/>
            <w:right w:val="none" w:sz="0" w:space="0" w:color="auto"/>
          </w:divBdr>
        </w:div>
      </w:divsChild>
    </w:div>
    <w:div w:id="470908534">
      <w:bodyDiv w:val="1"/>
      <w:marLeft w:val="0"/>
      <w:marRight w:val="0"/>
      <w:marTop w:val="0"/>
      <w:marBottom w:val="0"/>
      <w:divBdr>
        <w:top w:val="none" w:sz="0" w:space="0" w:color="auto"/>
        <w:left w:val="none" w:sz="0" w:space="0" w:color="auto"/>
        <w:bottom w:val="none" w:sz="0" w:space="0" w:color="auto"/>
        <w:right w:val="none" w:sz="0" w:space="0" w:color="auto"/>
      </w:divBdr>
      <w:divsChild>
        <w:div w:id="1611087850">
          <w:marLeft w:val="0"/>
          <w:marRight w:val="0"/>
          <w:marTop w:val="0"/>
          <w:marBottom w:val="0"/>
          <w:divBdr>
            <w:top w:val="none" w:sz="0" w:space="0" w:color="auto"/>
            <w:left w:val="none" w:sz="0" w:space="0" w:color="auto"/>
            <w:bottom w:val="none" w:sz="0" w:space="0" w:color="auto"/>
            <w:right w:val="none" w:sz="0" w:space="0" w:color="auto"/>
          </w:divBdr>
          <w:divsChild>
            <w:div w:id="1691759792">
              <w:marLeft w:val="0"/>
              <w:marRight w:val="0"/>
              <w:marTop w:val="0"/>
              <w:marBottom w:val="0"/>
              <w:divBdr>
                <w:top w:val="none" w:sz="0" w:space="0" w:color="auto"/>
                <w:left w:val="none" w:sz="0" w:space="0" w:color="auto"/>
                <w:bottom w:val="none" w:sz="0" w:space="0" w:color="auto"/>
                <w:right w:val="none" w:sz="0" w:space="0" w:color="auto"/>
              </w:divBdr>
              <w:divsChild>
                <w:div w:id="755785684">
                  <w:marLeft w:val="0"/>
                  <w:marRight w:val="0"/>
                  <w:marTop w:val="0"/>
                  <w:marBottom w:val="0"/>
                  <w:divBdr>
                    <w:top w:val="none" w:sz="0" w:space="0" w:color="auto"/>
                    <w:left w:val="none" w:sz="0" w:space="0" w:color="auto"/>
                    <w:bottom w:val="none" w:sz="0" w:space="0" w:color="auto"/>
                    <w:right w:val="none" w:sz="0" w:space="0" w:color="auto"/>
                  </w:divBdr>
                  <w:divsChild>
                    <w:div w:id="1309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138999">
      <w:bodyDiv w:val="1"/>
      <w:marLeft w:val="0"/>
      <w:marRight w:val="0"/>
      <w:marTop w:val="0"/>
      <w:marBottom w:val="0"/>
      <w:divBdr>
        <w:top w:val="none" w:sz="0" w:space="0" w:color="auto"/>
        <w:left w:val="none" w:sz="0" w:space="0" w:color="auto"/>
        <w:bottom w:val="none" w:sz="0" w:space="0" w:color="auto"/>
        <w:right w:val="none" w:sz="0" w:space="0" w:color="auto"/>
      </w:divBdr>
      <w:divsChild>
        <w:div w:id="1355232317">
          <w:marLeft w:val="0"/>
          <w:marRight w:val="0"/>
          <w:marTop w:val="0"/>
          <w:marBottom w:val="0"/>
          <w:divBdr>
            <w:top w:val="none" w:sz="0" w:space="0" w:color="auto"/>
            <w:left w:val="none" w:sz="0" w:space="0" w:color="auto"/>
            <w:bottom w:val="none" w:sz="0" w:space="0" w:color="auto"/>
            <w:right w:val="none" w:sz="0" w:space="0" w:color="auto"/>
          </w:divBdr>
        </w:div>
      </w:divsChild>
    </w:div>
    <w:div w:id="865599574">
      <w:bodyDiv w:val="1"/>
      <w:marLeft w:val="0"/>
      <w:marRight w:val="0"/>
      <w:marTop w:val="0"/>
      <w:marBottom w:val="0"/>
      <w:divBdr>
        <w:top w:val="none" w:sz="0" w:space="0" w:color="auto"/>
        <w:left w:val="none" w:sz="0" w:space="0" w:color="auto"/>
        <w:bottom w:val="none" w:sz="0" w:space="0" w:color="auto"/>
        <w:right w:val="none" w:sz="0" w:space="0" w:color="auto"/>
      </w:divBdr>
      <w:divsChild>
        <w:div w:id="1932153660">
          <w:marLeft w:val="0"/>
          <w:marRight w:val="0"/>
          <w:marTop w:val="0"/>
          <w:marBottom w:val="0"/>
          <w:divBdr>
            <w:top w:val="none" w:sz="0" w:space="0" w:color="auto"/>
            <w:left w:val="none" w:sz="0" w:space="0" w:color="auto"/>
            <w:bottom w:val="none" w:sz="0" w:space="0" w:color="auto"/>
            <w:right w:val="none" w:sz="0" w:space="0" w:color="auto"/>
          </w:divBdr>
          <w:divsChild>
            <w:div w:id="1674259282">
              <w:marLeft w:val="0"/>
              <w:marRight w:val="0"/>
              <w:marTop w:val="0"/>
              <w:marBottom w:val="0"/>
              <w:divBdr>
                <w:top w:val="none" w:sz="0" w:space="0" w:color="auto"/>
                <w:left w:val="none" w:sz="0" w:space="0" w:color="auto"/>
                <w:bottom w:val="none" w:sz="0" w:space="0" w:color="auto"/>
                <w:right w:val="none" w:sz="0" w:space="0" w:color="auto"/>
              </w:divBdr>
              <w:divsChild>
                <w:div w:id="1279071920">
                  <w:marLeft w:val="0"/>
                  <w:marRight w:val="0"/>
                  <w:marTop w:val="0"/>
                  <w:marBottom w:val="0"/>
                  <w:divBdr>
                    <w:top w:val="none" w:sz="0" w:space="0" w:color="auto"/>
                    <w:left w:val="none" w:sz="0" w:space="0" w:color="auto"/>
                    <w:bottom w:val="none" w:sz="0" w:space="0" w:color="auto"/>
                    <w:right w:val="none" w:sz="0" w:space="0" w:color="auto"/>
                  </w:divBdr>
                  <w:divsChild>
                    <w:div w:id="4955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5077">
      <w:bodyDiv w:val="1"/>
      <w:marLeft w:val="0"/>
      <w:marRight w:val="0"/>
      <w:marTop w:val="0"/>
      <w:marBottom w:val="0"/>
      <w:divBdr>
        <w:top w:val="none" w:sz="0" w:space="0" w:color="auto"/>
        <w:left w:val="none" w:sz="0" w:space="0" w:color="auto"/>
        <w:bottom w:val="none" w:sz="0" w:space="0" w:color="auto"/>
        <w:right w:val="none" w:sz="0" w:space="0" w:color="auto"/>
      </w:divBdr>
    </w:div>
    <w:div w:id="1081751269">
      <w:bodyDiv w:val="1"/>
      <w:marLeft w:val="0"/>
      <w:marRight w:val="0"/>
      <w:marTop w:val="0"/>
      <w:marBottom w:val="0"/>
      <w:divBdr>
        <w:top w:val="none" w:sz="0" w:space="0" w:color="auto"/>
        <w:left w:val="none" w:sz="0" w:space="0" w:color="auto"/>
        <w:bottom w:val="none" w:sz="0" w:space="0" w:color="auto"/>
        <w:right w:val="none" w:sz="0" w:space="0" w:color="auto"/>
      </w:divBdr>
      <w:divsChild>
        <w:div w:id="192303685">
          <w:marLeft w:val="0"/>
          <w:marRight w:val="0"/>
          <w:marTop w:val="0"/>
          <w:marBottom w:val="0"/>
          <w:divBdr>
            <w:top w:val="none" w:sz="0" w:space="0" w:color="auto"/>
            <w:left w:val="none" w:sz="0" w:space="0" w:color="auto"/>
            <w:bottom w:val="none" w:sz="0" w:space="0" w:color="auto"/>
            <w:right w:val="none" w:sz="0" w:space="0" w:color="auto"/>
          </w:divBdr>
        </w:div>
      </w:divsChild>
    </w:div>
    <w:div w:id="1104037683">
      <w:bodyDiv w:val="1"/>
      <w:marLeft w:val="0"/>
      <w:marRight w:val="0"/>
      <w:marTop w:val="0"/>
      <w:marBottom w:val="0"/>
      <w:divBdr>
        <w:top w:val="none" w:sz="0" w:space="0" w:color="auto"/>
        <w:left w:val="none" w:sz="0" w:space="0" w:color="auto"/>
        <w:bottom w:val="none" w:sz="0" w:space="0" w:color="auto"/>
        <w:right w:val="none" w:sz="0" w:space="0" w:color="auto"/>
      </w:divBdr>
      <w:divsChild>
        <w:div w:id="224923651">
          <w:marLeft w:val="0"/>
          <w:marRight w:val="0"/>
          <w:marTop w:val="0"/>
          <w:marBottom w:val="0"/>
          <w:divBdr>
            <w:top w:val="none" w:sz="0" w:space="0" w:color="auto"/>
            <w:left w:val="none" w:sz="0" w:space="0" w:color="auto"/>
            <w:bottom w:val="none" w:sz="0" w:space="0" w:color="auto"/>
            <w:right w:val="none" w:sz="0" w:space="0" w:color="auto"/>
          </w:divBdr>
          <w:divsChild>
            <w:div w:id="1202985172">
              <w:marLeft w:val="0"/>
              <w:marRight w:val="0"/>
              <w:marTop w:val="0"/>
              <w:marBottom w:val="0"/>
              <w:divBdr>
                <w:top w:val="none" w:sz="0" w:space="0" w:color="auto"/>
                <w:left w:val="none" w:sz="0" w:space="0" w:color="auto"/>
                <w:bottom w:val="none" w:sz="0" w:space="0" w:color="auto"/>
                <w:right w:val="none" w:sz="0" w:space="0" w:color="auto"/>
              </w:divBdr>
              <w:divsChild>
                <w:div w:id="1942058404">
                  <w:marLeft w:val="0"/>
                  <w:marRight w:val="0"/>
                  <w:marTop w:val="0"/>
                  <w:marBottom w:val="0"/>
                  <w:divBdr>
                    <w:top w:val="none" w:sz="0" w:space="0" w:color="auto"/>
                    <w:left w:val="none" w:sz="0" w:space="0" w:color="auto"/>
                    <w:bottom w:val="none" w:sz="0" w:space="0" w:color="auto"/>
                    <w:right w:val="none" w:sz="0" w:space="0" w:color="auto"/>
                  </w:divBdr>
                  <w:divsChild>
                    <w:div w:id="651564006">
                      <w:marLeft w:val="0"/>
                      <w:marRight w:val="0"/>
                      <w:marTop w:val="0"/>
                      <w:marBottom w:val="0"/>
                      <w:divBdr>
                        <w:top w:val="none" w:sz="0" w:space="0" w:color="auto"/>
                        <w:left w:val="none" w:sz="0" w:space="0" w:color="auto"/>
                        <w:bottom w:val="none" w:sz="0" w:space="0" w:color="auto"/>
                        <w:right w:val="none" w:sz="0" w:space="0" w:color="auto"/>
                      </w:divBdr>
                      <w:divsChild>
                        <w:div w:id="1863471905">
                          <w:marLeft w:val="0"/>
                          <w:marRight w:val="0"/>
                          <w:marTop w:val="0"/>
                          <w:marBottom w:val="0"/>
                          <w:divBdr>
                            <w:top w:val="none" w:sz="0" w:space="0" w:color="auto"/>
                            <w:left w:val="none" w:sz="0" w:space="0" w:color="auto"/>
                            <w:bottom w:val="none" w:sz="0" w:space="0" w:color="auto"/>
                            <w:right w:val="none" w:sz="0" w:space="0" w:color="auto"/>
                          </w:divBdr>
                          <w:divsChild>
                            <w:div w:id="1083188983">
                              <w:marLeft w:val="0"/>
                              <w:marRight w:val="0"/>
                              <w:marTop w:val="0"/>
                              <w:marBottom w:val="0"/>
                              <w:divBdr>
                                <w:top w:val="none" w:sz="0" w:space="0" w:color="auto"/>
                                <w:left w:val="none" w:sz="0" w:space="0" w:color="auto"/>
                                <w:bottom w:val="none" w:sz="0" w:space="0" w:color="auto"/>
                                <w:right w:val="none" w:sz="0" w:space="0" w:color="auto"/>
                              </w:divBdr>
                              <w:divsChild>
                                <w:div w:id="284431186">
                                  <w:marLeft w:val="0"/>
                                  <w:marRight w:val="0"/>
                                  <w:marTop w:val="0"/>
                                  <w:marBottom w:val="0"/>
                                  <w:divBdr>
                                    <w:top w:val="none" w:sz="0" w:space="0" w:color="auto"/>
                                    <w:left w:val="none" w:sz="0" w:space="0" w:color="auto"/>
                                    <w:bottom w:val="none" w:sz="0" w:space="0" w:color="auto"/>
                                    <w:right w:val="none" w:sz="0" w:space="0" w:color="auto"/>
                                  </w:divBdr>
                                  <w:divsChild>
                                    <w:div w:id="572593407">
                                      <w:marLeft w:val="60"/>
                                      <w:marRight w:val="0"/>
                                      <w:marTop w:val="0"/>
                                      <w:marBottom w:val="0"/>
                                      <w:divBdr>
                                        <w:top w:val="none" w:sz="0" w:space="0" w:color="auto"/>
                                        <w:left w:val="none" w:sz="0" w:space="0" w:color="auto"/>
                                        <w:bottom w:val="none" w:sz="0" w:space="0" w:color="auto"/>
                                        <w:right w:val="none" w:sz="0" w:space="0" w:color="auto"/>
                                      </w:divBdr>
                                      <w:divsChild>
                                        <w:div w:id="1866552707">
                                          <w:marLeft w:val="0"/>
                                          <w:marRight w:val="0"/>
                                          <w:marTop w:val="0"/>
                                          <w:marBottom w:val="0"/>
                                          <w:divBdr>
                                            <w:top w:val="none" w:sz="0" w:space="0" w:color="auto"/>
                                            <w:left w:val="none" w:sz="0" w:space="0" w:color="auto"/>
                                            <w:bottom w:val="none" w:sz="0" w:space="0" w:color="auto"/>
                                            <w:right w:val="none" w:sz="0" w:space="0" w:color="auto"/>
                                          </w:divBdr>
                                          <w:divsChild>
                                            <w:div w:id="325594158">
                                              <w:marLeft w:val="0"/>
                                              <w:marRight w:val="0"/>
                                              <w:marTop w:val="0"/>
                                              <w:marBottom w:val="120"/>
                                              <w:divBdr>
                                                <w:top w:val="single" w:sz="6" w:space="0" w:color="F5F5F5"/>
                                                <w:left w:val="single" w:sz="6" w:space="0" w:color="F5F5F5"/>
                                                <w:bottom w:val="single" w:sz="6" w:space="0" w:color="F5F5F5"/>
                                                <w:right w:val="single" w:sz="6" w:space="0" w:color="F5F5F5"/>
                                              </w:divBdr>
                                              <w:divsChild>
                                                <w:div w:id="1783760794">
                                                  <w:marLeft w:val="0"/>
                                                  <w:marRight w:val="0"/>
                                                  <w:marTop w:val="0"/>
                                                  <w:marBottom w:val="0"/>
                                                  <w:divBdr>
                                                    <w:top w:val="none" w:sz="0" w:space="0" w:color="auto"/>
                                                    <w:left w:val="none" w:sz="0" w:space="0" w:color="auto"/>
                                                    <w:bottom w:val="none" w:sz="0" w:space="0" w:color="auto"/>
                                                    <w:right w:val="none" w:sz="0" w:space="0" w:color="auto"/>
                                                  </w:divBdr>
                                                  <w:divsChild>
                                                    <w:div w:id="867908461">
                                                      <w:marLeft w:val="0"/>
                                                      <w:marRight w:val="0"/>
                                                      <w:marTop w:val="0"/>
                                                      <w:marBottom w:val="0"/>
                                                      <w:divBdr>
                                                        <w:top w:val="none" w:sz="0" w:space="0" w:color="auto"/>
                                                        <w:left w:val="none" w:sz="0" w:space="0" w:color="auto"/>
                                                        <w:bottom w:val="none" w:sz="0" w:space="0" w:color="auto"/>
                                                        <w:right w:val="none" w:sz="0" w:space="0" w:color="auto"/>
                                                      </w:divBdr>
                                                    </w:div>
                                                  </w:divsChild>
                                                </w:div>
                                                <w:div w:id="1919822716">
                                                  <w:marLeft w:val="0"/>
                                                  <w:marRight w:val="0"/>
                                                  <w:marTop w:val="0"/>
                                                  <w:marBottom w:val="0"/>
                                                  <w:divBdr>
                                                    <w:top w:val="none" w:sz="0" w:space="0" w:color="auto"/>
                                                    <w:left w:val="none" w:sz="0" w:space="0" w:color="auto"/>
                                                    <w:bottom w:val="none" w:sz="0" w:space="0" w:color="auto"/>
                                                    <w:right w:val="none" w:sz="0" w:space="0" w:color="auto"/>
                                                  </w:divBdr>
                                                  <w:divsChild>
                                                    <w:div w:id="551307489">
                                                      <w:marLeft w:val="0"/>
                                                      <w:marRight w:val="0"/>
                                                      <w:marTop w:val="0"/>
                                                      <w:marBottom w:val="0"/>
                                                      <w:divBdr>
                                                        <w:top w:val="none" w:sz="0" w:space="0" w:color="auto"/>
                                                        <w:left w:val="none" w:sz="0" w:space="0" w:color="auto"/>
                                                        <w:bottom w:val="none" w:sz="0" w:space="0" w:color="auto"/>
                                                        <w:right w:val="none" w:sz="0" w:space="0" w:color="auto"/>
                                                      </w:divBdr>
                                                    </w:div>
                                                  </w:divsChild>
                                                </w:div>
                                                <w:div w:id="1747263384">
                                                  <w:marLeft w:val="0"/>
                                                  <w:marRight w:val="0"/>
                                                  <w:marTop w:val="0"/>
                                                  <w:marBottom w:val="0"/>
                                                  <w:divBdr>
                                                    <w:top w:val="none" w:sz="0" w:space="0" w:color="auto"/>
                                                    <w:left w:val="none" w:sz="0" w:space="0" w:color="auto"/>
                                                    <w:bottom w:val="none" w:sz="0" w:space="0" w:color="auto"/>
                                                    <w:right w:val="none" w:sz="0" w:space="0" w:color="auto"/>
                                                  </w:divBdr>
                                                  <w:divsChild>
                                                    <w:div w:id="1379864820">
                                                      <w:marLeft w:val="0"/>
                                                      <w:marRight w:val="0"/>
                                                      <w:marTop w:val="0"/>
                                                      <w:marBottom w:val="0"/>
                                                      <w:divBdr>
                                                        <w:top w:val="none" w:sz="0" w:space="0" w:color="auto"/>
                                                        <w:left w:val="none" w:sz="0" w:space="0" w:color="auto"/>
                                                        <w:bottom w:val="none" w:sz="0" w:space="0" w:color="auto"/>
                                                        <w:right w:val="none" w:sz="0" w:space="0" w:color="auto"/>
                                                      </w:divBdr>
                                                      <w:divsChild>
                                                        <w:div w:id="9775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663729">
      <w:bodyDiv w:val="1"/>
      <w:marLeft w:val="0"/>
      <w:marRight w:val="0"/>
      <w:marTop w:val="0"/>
      <w:marBottom w:val="0"/>
      <w:divBdr>
        <w:top w:val="none" w:sz="0" w:space="0" w:color="auto"/>
        <w:left w:val="none" w:sz="0" w:space="0" w:color="auto"/>
        <w:bottom w:val="none" w:sz="0" w:space="0" w:color="auto"/>
        <w:right w:val="none" w:sz="0" w:space="0" w:color="auto"/>
      </w:divBdr>
    </w:div>
    <w:div w:id="1150442320">
      <w:bodyDiv w:val="1"/>
      <w:marLeft w:val="0"/>
      <w:marRight w:val="0"/>
      <w:marTop w:val="0"/>
      <w:marBottom w:val="0"/>
      <w:divBdr>
        <w:top w:val="none" w:sz="0" w:space="0" w:color="auto"/>
        <w:left w:val="none" w:sz="0" w:space="0" w:color="auto"/>
        <w:bottom w:val="none" w:sz="0" w:space="0" w:color="auto"/>
        <w:right w:val="none" w:sz="0" w:space="0" w:color="auto"/>
      </w:divBdr>
      <w:divsChild>
        <w:div w:id="1476680645">
          <w:marLeft w:val="0"/>
          <w:marRight w:val="0"/>
          <w:marTop w:val="0"/>
          <w:marBottom w:val="0"/>
          <w:divBdr>
            <w:top w:val="none" w:sz="0" w:space="0" w:color="auto"/>
            <w:left w:val="none" w:sz="0" w:space="0" w:color="auto"/>
            <w:bottom w:val="none" w:sz="0" w:space="0" w:color="auto"/>
            <w:right w:val="none" w:sz="0" w:space="0" w:color="auto"/>
          </w:divBdr>
          <w:divsChild>
            <w:div w:id="1253011930">
              <w:marLeft w:val="0"/>
              <w:marRight w:val="0"/>
              <w:marTop w:val="0"/>
              <w:marBottom w:val="0"/>
              <w:divBdr>
                <w:top w:val="none" w:sz="0" w:space="0" w:color="auto"/>
                <w:left w:val="none" w:sz="0" w:space="0" w:color="auto"/>
                <w:bottom w:val="none" w:sz="0" w:space="0" w:color="auto"/>
                <w:right w:val="none" w:sz="0" w:space="0" w:color="auto"/>
              </w:divBdr>
              <w:divsChild>
                <w:div w:id="64037035">
                  <w:marLeft w:val="0"/>
                  <w:marRight w:val="0"/>
                  <w:marTop w:val="0"/>
                  <w:marBottom w:val="0"/>
                  <w:divBdr>
                    <w:top w:val="none" w:sz="0" w:space="0" w:color="auto"/>
                    <w:left w:val="none" w:sz="0" w:space="0" w:color="auto"/>
                    <w:bottom w:val="none" w:sz="0" w:space="0" w:color="auto"/>
                    <w:right w:val="none" w:sz="0" w:space="0" w:color="auto"/>
                  </w:divBdr>
                  <w:divsChild>
                    <w:div w:id="20831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8939">
      <w:bodyDiv w:val="1"/>
      <w:marLeft w:val="0"/>
      <w:marRight w:val="0"/>
      <w:marTop w:val="0"/>
      <w:marBottom w:val="0"/>
      <w:divBdr>
        <w:top w:val="none" w:sz="0" w:space="0" w:color="auto"/>
        <w:left w:val="none" w:sz="0" w:space="0" w:color="auto"/>
        <w:bottom w:val="none" w:sz="0" w:space="0" w:color="auto"/>
        <w:right w:val="none" w:sz="0" w:space="0" w:color="auto"/>
      </w:divBdr>
      <w:divsChild>
        <w:div w:id="273295125">
          <w:marLeft w:val="0"/>
          <w:marRight w:val="0"/>
          <w:marTop w:val="0"/>
          <w:marBottom w:val="0"/>
          <w:divBdr>
            <w:top w:val="none" w:sz="0" w:space="0" w:color="auto"/>
            <w:left w:val="none" w:sz="0" w:space="0" w:color="auto"/>
            <w:bottom w:val="none" w:sz="0" w:space="0" w:color="auto"/>
            <w:right w:val="none" w:sz="0" w:space="0" w:color="auto"/>
          </w:divBdr>
        </w:div>
      </w:divsChild>
    </w:div>
    <w:div w:id="1375235133">
      <w:bodyDiv w:val="1"/>
      <w:marLeft w:val="0"/>
      <w:marRight w:val="0"/>
      <w:marTop w:val="0"/>
      <w:marBottom w:val="0"/>
      <w:divBdr>
        <w:top w:val="none" w:sz="0" w:space="0" w:color="auto"/>
        <w:left w:val="none" w:sz="0" w:space="0" w:color="auto"/>
        <w:bottom w:val="none" w:sz="0" w:space="0" w:color="auto"/>
        <w:right w:val="none" w:sz="0" w:space="0" w:color="auto"/>
      </w:divBdr>
    </w:div>
    <w:div w:id="1459103971">
      <w:bodyDiv w:val="1"/>
      <w:marLeft w:val="0"/>
      <w:marRight w:val="0"/>
      <w:marTop w:val="0"/>
      <w:marBottom w:val="0"/>
      <w:divBdr>
        <w:top w:val="none" w:sz="0" w:space="0" w:color="auto"/>
        <w:left w:val="none" w:sz="0" w:space="0" w:color="auto"/>
        <w:bottom w:val="none" w:sz="0" w:space="0" w:color="auto"/>
        <w:right w:val="none" w:sz="0" w:space="0" w:color="auto"/>
      </w:divBdr>
      <w:divsChild>
        <w:div w:id="375662016">
          <w:marLeft w:val="0"/>
          <w:marRight w:val="0"/>
          <w:marTop w:val="0"/>
          <w:marBottom w:val="0"/>
          <w:divBdr>
            <w:top w:val="none" w:sz="0" w:space="0" w:color="auto"/>
            <w:left w:val="none" w:sz="0" w:space="0" w:color="auto"/>
            <w:bottom w:val="none" w:sz="0" w:space="0" w:color="auto"/>
            <w:right w:val="none" w:sz="0" w:space="0" w:color="auto"/>
          </w:divBdr>
          <w:divsChild>
            <w:div w:id="1671790495">
              <w:marLeft w:val="0"/>
              <w:marRight w:val="0"/>
              <w:marTop w:val="0"/>
              <w:marBottom w:val="0"/>
              <w:divBdr>
                <w:top w:val="none" w:sz="0" w:space="0" w:color="auto"/>
                <w:left w:val="none" w:sz="0" w:space="0" w:color="auto"/>
                <w:bottom w:val="none" w:sz="0" w:space="0" w:color="auto"/>
                <w:right w:val="none" w:sz="0" w:space="0" w:color="auto"/>
              </w:divBdr>
              <w:divsChild>
                <w:div w:id="803817850">
                  <w:marLeft w:val="0"/>
                  <w:marRight w:val="0"/>
                  <w:marTop w:val="0"/>
                  <w:marBottom w:val="0"/>
                  <w:divBdr>
                    <w:top w:val="none" w:sz="0" w:space="0" w:color="auto"/>
                    <w:left w:val="none" w:sz="0" w:space="0" w:color="auto"/>
                    <w:bottom w:val="none" w:sz="0" w:space="0" w:color="auto"/>
                    <w:right w:val="none" w:sz="0" w:space="0" w:color="auto"/>
                  </w:divBdr>
                  <w:divsChild>
                    <w:div w:id="540899211">
                      <w:marLeft w:val="0"/>
                      <w:marRight w:val="0"/>
                      <w:marTop w:val="0"/>
                      <w:marBottom w:val="0"/>
                      <w:divBdr>
                        <w:top w:val="none" w:sz="0" w:space="0" w:color="auto"/>
                        <w:left w:val="none" w:sz="0" w:space="0" w:color="auto"/>
                        <w:bottom w:val="none" w:sz="0" w:space="0" w:color="auto"/>
                        <w:right w:val="none" w:sz="0" w:space="0" w:color="auto"/>
                      </w:divBdr>
                      <w:divsChild>
                        <w:div w:id="718357182">
                          <w:marLeft w:val="0"/>
                          <w:marRight w:val="0"/>
                          <w:marTop w:val="0"/>
                          <w:marBottom w:val="0"/>
                          <w:divBdr>
                            <w:top w:val="none" w:sz="0" w:space="0" w:color="auto"/>
                            <w:left w:val="none" w:sz="0" w:space="0" w:color="auto"/>
                            <w:bottom w:val="none" w:sz="0" w:space="0" w:color="auto"/>
                            <w:right w:val="none" w:sz="0" w:space="0" w:color="auto"/>
                          </w:divBdr>
                          <w:divsChild>
                            <w:div w:id="199175873">
                              <w:marLeft w:val="0"/>
                              <w:marRight w:val="0"/>
                              <w:marTop w:val="0"/>
                              <w:marBottom w:val="0"/>
                              <w:divBdr>
                                <w:top w:val="none" w:sz="0" w:space="0" w:color="auto"/>
                                <w:left w:val="none" w:sz="0" w:space="0" w:color="auto"/>
                                <w:bottom w:val="none" w:sz="0" w:space="0" w:color="auto"/>
                                <w:right w:val="none" w:sz="0" w:space="0" w:color="auto"/>
                              </w:divBdr>
                              <w:divsChild>
                                <w:div w:id="2120946723">
                                  <w:marLeft w:val="0"/>
                                  <w:marRight w:val="0"/>
                                  <w:marTop w:val="0"/>
                                  <w:marBottom w:val="0"/>
                                  <w:divBdr>
                                    <w:top w:val="none" w:sz="0" w:space="0" w:color="auto"/>
                                    <w:left w:val="none" w:sz="0" w:space="0" w:color="auto"/>
                                    <w:bottom w:val="none" w:sz="0" w:space="0" w:color="auto"/>
                                    <w:right w:val="none" w:sz="0" w:space="0" w:color="auto"/>
                                  </w:divBdr>
                                  <w:divsChild>
                                    <w:div w:id="856576085">
                                      <w:marLeft w:val="60"/>
                                      <w:marRight w:val="0"/>
                                      <w:marTop w:val="0"/>
                                      <w:marBottom w:val="0"/>
                                      <w:divBdr>
                                        <w:top w:val="none" w:sz="0" w:space="0" w:color="auto"/>
                                        <w:left w:val="none" w:sz="0" w:space="0" w:color="auto"/>
                                        <w:bottom w:val="none" w:sz="0" w:space="0" w:color="auto"/>
                                        <w:right w:val="none" w:sz="0" w:space="0" w:color="auto"/>
                                      </w:divBdr>
                                      <w:divsChild>
                                        <w:div w:id="69428466">
                                          <w:marLeft w:val="0"/>
                                          <w:marRight w:val="0"/>
                                          <w:marTop w:val="0"/>
                                          <w:marBottom w:val="0"/>
                                          <w:divBdr>
                                            <w:top w:val="none" w:sz="0" w:space="0" w:color="auto"/>
                                            <w:left w:val="none" w:sz="0" w:space="0" w:color="auto"/>
                                            <w:bottom w:val="none" w:sz="0" w:space="0" w:color="auto"/>
                                            <w:right w:val="none" w:sz="0" w:space="0" w:color="auto"/>
                                          </w:divBdr>
                                          <w:divsChild>
                                            <w:div w:id="1065446264">
                                              <w:marLeft w:val="0"/>
                                              <w:marRight w:val="0"/>
                                              <w:marTop w:val="0"/>
                                              <w:marBottom w:val="120"/>
                                              <w:divBdr>
                                                <w:top w:val="single" w:sz="6" w:space="0" w:color="F5F5F5"/>
                                                <w:left w:val="single" w:sz="6" w:space="0" w:color="F5F5F5"/>
                                                <w:bottom w:val="single" w:sz="6" w:space="0" w:color="F5F5F5"/>
                                                <w:right w:val="single" w:sz="6" w:space="0" w:color="F5F5F5"/>
                                              </w:divBdr>
                                              <w:divsChild>
                                                <w:div w:id="794248799">
                                                  <w:marLeft w:val="0"/>
                                                  <w:marRight w:val="0"/>
                                                  <w:marTop w:val="0"/>
                                                  <w:marBottom w:val="0"/>
                                                  <w:divBdr>
                                                    <w:top w:val="none" w:sz="0" w:space="0" w:color="auto"/>
                                                    <w:left w:val="none" w:sz="0" w:space="0" w:color="auto"/>
                                                    <w:bottom w:val="none" w:sz="0" w:space="0" w:color="auto"/>
                                                    <w:right w:val="none" w:sz="0" w:space="0" w:color="auto"/>
                                                  </w:divBdr>
                                                  <w:divsChild>
                                                    <w:div w:id="1089230812">
                                                      <w:marLeft w:val="0"/>
                                                      <w:marRight w:val="0"/>
                                                      <w:marTop w:val="0"/>
                                                      <w:marBottom w:val="0"/>
                                                      <w:divBdr>
                                                        <w:top w:val="none" w:sz="0" w:space="0" w:color="auto"/>
                                                        <w:left w:val="none" w:sz="0" w:space="0" w:color="auto"/>
                                                        <w:bottom w:val="none" w:sz="0" w:space="0" w:color="auto"/>
                                                        <w:right w:val="none" w:sz="0" w:space="0" w:color="auto"/>
                                                      </w:divBdr>
                                                    </w:div>
                                                  </w:divsChild>
                                                </w:div>
                                                <w:div w:id="1358890810">
                                                  <w:marLeft w:val="0"/>
                                                  <w:marRight w:val="0"/>
                                                  <w:marTop w:val="0"/>
                                                  <w:marBottom w:val="0"/>
                                                  <w:divBdr>
                                                    <w:top w:val="none" w:sz="0" w:space="0" w:color="auto"/>
                                                    <w:left w:val="none" w:sz="0" w:space="0" w:color="auto"/>
                                                    <w:bottom w:val="none" w:sz="0" w:space="0" w:color="auto"/>
                                                    <w:right w:val="none" w:sz="0" w:space="0" w:color="auto"/>
                                                  </w:divBdr>
                                                  <w:divsChild>
                                                    <w:div w:id="1232934015">
                                                      <w:marLeft w:val="0"/>
                                                      <w:marRight w:val="0"/>
                                                      <w:marTop w:val="0"/>
                                                      <w:marBottom w:val="0"/>
                                                      <w:divBdr>
                                                        <w:top w:val="none" w:sz="0" w:space="0" w:color="auto"/>
                                                        <w:left w:val="none" w:sz="0" w:space="0" w:color="auto"/>
                                                        <w:bottom w:val="none" w:sz="0" w:space="0" w:color="auto"/>
                                                        <w:right w:val="none" w:sz="0" w:space="0" w:color="auto"/>
                                                      </w:divBdr>
                                                    </w:div>
                                                  </w:divsChild>
                                                </w:div>
                                                <w:div w:id="1107655577">
                                                  <w:marLeft w:val="0"/>
                                                  <w:marRight w:val="0"/>
                                                  <w:marTop w:val="0"/>
                                                  <w:marBottom w:val="0"/>
                                                  <w:divBdr>
                                                    <w:top w:val="none" w:sz="0" w:space="0" w:color="auto"/>
                                                    <w:left w:val="none" w:sz="0" w:space="0" w:color="auto"/>
                                                    <w:bottom w:val="none" w:sz="0" w:space="0" w:color="auto"/>
                                                    <w:right w:val="none" w:sz="0" w:space="0" w:color="auto"/>
                                                  </w:divBdr>
                                                  <w:divsChild>
                                                    <w:div w:id="164177961">
                                                      <w:marLeft w:val="0"/>
                                                      <w:marRight w:val="0"/>
                                                      <w:marTop w:val="0"/>
                                                      <w:marBottom w:val="0"/>
                                                      <w:divBdr>
                                                        <w:top w:val="none" w:sz="0" w:space="0" w:color="auto"/>
                                                        <w:left w:val="none" w:sz="0" w:space="0" w:color="auto"/>
                                                        <w:bottom w:val="none" w:sz="0" w:space="0" w:color="auto"/>
                                                        <w:right w:val="none" w:sz="0" w:space="0" w:color="auto"/>
                                                      </w:divBdr>
                                                      <w:divsChild>
                                                        <w:div w:id="14959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580437">
      <w:bodyDiv w:val="1"/>
      <w:marLeft w:val="0"/>
      <w:marRight w:val="0"/>
      <w:marTop w:val="0"/>
      <w:marBottom w:val="0"/>
      <w:divBdr>
        <w:top w:val="none" w:sz="0" w:space="0" w:color="auto"/>
        <w:left w:val="none" w:sz="0" w:space="0" w:color="auto"/>
        <w:bottom w:val="none" w:sz="0" w:space="0" w:color="auto"/>
        <w:right w:val="none" w:sz="0" w:space="0" w:color="auto"/>
      </w:divBdr>
      <w:divsChild>
        <w:div w:id="876969818">
          <w:marLeft w:val="0"/>
          <w:marRight w:val="0"/>
          <w:marTop w:val="0"/>
          <w:marBottom w:val="0"/>
          <w:divBdr>
            <w:top w:val="none" w:sz="0" w:space="0" w:color="auto"/>
            <w:left w:val="none" w:sz="0" w:space="0" w:color="auto"/>
            <w:bottom w:val="none" w:sz="0" w:space="0" w:color="auto"/>
            <w:right w:val="none" w:sz="0" w:space="0" w:color="auto"/>
          </w:divBdr>
          <w:divsChild>
            <w:div w:id="1825773401">
              <w:marLeft w:val="0"/>
              <w:marRight w:val="0"/>
              <w:marTop w:val="0"/>
              <w:marBottom w:val="0"/>
              <w:divBdr>
                <w:top w:val="none" w:sz="0" w:space="0" w:color="auto"/>
                <w:left w:val="none" w:sz="0" w:space="0" w:color="auto"/>
                <w:bottom w:val="none" w:sz="0" w:space="0" w:color="auto"/>
                <w:right w:val="none" w:sz="0" w:space="0" w:color="auto"/>
              </w:divBdr>
              <w:divsChild>
                <w:div w:id="712461687">
                  <w:marLeft w:val="0"/>
                  <w:marRight w:val="0"/>
                  <w:marTop w:val="0"/>
                  <w:marBottom w:val="0"/>
                  <w:divBdr>
                    <w:top w:val="none" w:sz="0" w:space="0" w:color="auto"/>
                    <w:left w:val="none" w:sz="0" w:space="0" w:color="auto"/>
                    <w:bottom w:val="none" w:sz="0" w:space="0" w:color="auto"/>
                    <w:right w:val="none" w:sz="0" w:space="0" w:color="auto"/>
                  </w:divBdr>
                  <w:divsChild>
                    <w:div w:id="6904346">
                      <w:marLeft w:val="0"/>
                      <w:marRight w:val="0"/>
                      <w:marTop w:val="0"/>
                      <w:marBottom w:val="0"/>
                      <w:divBdr>
                        <w:top w:val="none" w:sz="0" w:space="0" w:color="auto"/>
                        <w:left w:val="none" w:sz="0" w:space="0" w:color="auto"/>
                        <w:bottom w:val="none" w:sz="0" w:space="0" w:color="auto"/>
                        <w:right w:val="none" w:sz="0" w:space="0" w:color="auto"/>
                      </w:divBdr>
                      <w:divsChild>
                        <w:div w:id="1924608954">
                          <w:marLeft w:val="0"/>
                          <w:marRight w:val="0"/>
                          <w:marTop w:val="0"/>
                          <w:marBottom w:val="0"/>
                          <w:divBdr>
                            <w:top w:val="none" w:sz="0" w:space="0" w:color="auto"/>
                            <w:left w:val="none" w:sz="0" w:space="0" w:color="auto"/>
                            <w:bottom w:val="none" w:sz="0" w:space="0" w:color="auto"/>
                            <w:right w:val="none" w:sz="0" w:space="0" w:color="auto"/>
                          </w:divBdr>
                          <w:divsChild>
                            <w:div w:id="1660883442">
                              <w:marLeft w:val="0"/>
                              <w:marRight w:val="0"/>
                              <w:marTop w:val="0"/>
                              <w:marBottom w:val="0"/>
                              <w:divBdr>
                                <w:top w:val="none" w:sz="0" w:space="0" w:color="auto"/>
                                <w:left w:val="none" w:sz="0" w:space="0" w:color="auto"/>
                                <w:bottom w:val="none" w:sz="0" w:space="0" w:color="auto"/>
                                <w:right w:val="none" w:sz="0" w:space="0" w:color="auto"/>
                              </w:divBdr>
                              <w:divsChild>
                                <w:div w:id="1822237287">
                                  <w:marLeft w:val="0"/>
                                  <w:marRight w:val="0"/>
                                  <w:marTop w:val="0"/>
                                  <w:marBottom w:val="0"/>
                                  <w:divBdr>
                                    <w:top w:val="none" w:sz="0" w:space="0" w:color="auto"/>
                                    <w:left w:val="none" w:sz="0" w:space="0" w:color="auto"/>
                                    <w:bottom w:val="none" w:sz="0" w:space="0" w:color="auto"/>
                                    <w:right w:val="none" w:sz="0" w:space="0" w:color="auto"/>
                                  </w:divBdr>
                                  <w:divsChild>
                                    <w:div w:id="655258325">
                                      <w:marLeft w:val="60"/>
                                      <w:marRight w:val="0"/>
                                      <w:marTop w:val="0"/>
                                      <w:marBottom w:val="0"/>
                                      <w:divBdr>
                                        <w:top w:val="none" w:sz="0" w:space="0" w:color="auto"/>
                                        <w:left w:val="none" w:sz="0" w:space="0" w:color="auto"/>
                                        <w:bottom w:val="none" w:sz="0" w:space="0" w:color="auto"/>
                                        <w:right w:val="none" w:sz="0" w:space="0" w:color="auto"/>
                                      </w:divBdr>
                                      <w:divsChild>
                                        <w:div w:id="2029060601">
                                          <w:marLeft w:val="0"/>
                                          <w:marRight w:val="0"/>
                                          <w:marTop w:val="0"/>
                                          <w:marBottom w:val="0"/>
                                          <w:divBdr>
                                            <w:top w:val="none" w:sz="0" w:space="0" w:color="auto"/>
                                            <w:left w:val="none" w:sz="0" w:space="0" w:color="auto"/>
                                            <w:bottom w:val="none" w:sz="0" w:space="0" w:color="auto"/>
                                            <w:right w:val="none" w:sz="0" w:space="0" w:color="auto"/>
                                          </w:divBdr>
                                          <w:divsChild>
                                            <w:div w:id="1254701697">
                                              <w:marLeft w:val="0"/>
                                              <w:marRight w:val="0"/>
                                              <w:marTop w:val="0"/>
                                              <w:marBottom w:val="120"/>
                                              <w:divBdr>
                                                <w:top w:val="single" w:sz="6" w:space="0" w:color="F5F5F5"/>
                                                <w:left w:val="single" w:sz="6" w:space="0" w:color="F5F5F5"/>
                                                <w:bottom w:val="single" w:sz="6" w:space="0" w:color="F5F5F5"/>
                                                <w:right w:val="single" w:sz="6" w:space="0" w:color="F5F5F5"/>
                                              </w:divBdr>
                                              <w:divsChild>
                                                <w:div w:id="978144813">
                                                  <w:marLeft w:val="0"/>
                                                  <w:marRight w:val="0"/>
                                                  <w:marTop w:val="0"/>
                                                  <w:marBottom w:val="0"/>
                                                  <w:divBdr>
                                                    <w:top w:val="none" w:sz="0" w:space="0" w:color="auto"/>
                                                    <w:left w:val="none" w:sz="0" w:space="0" w:color="auto"/>
                                                    <w:bottom w:val="none" w:sz="0" w:space="0" w:color="auto"/>
                                                    <w:right w:val="none" w:sz="0" w:space="0" w:color="auto"/>
                                                  </w:divBdr>
                                                  <w:divsChild>
                                                    <w:div w:id="819342384">
                                                      <w:marLeft w:val="0"/>
                                                      <w:marRight w:val="0"/>
                                                      <w:marTop w:val="0"/>
                                                      <w:marBottom w:val="0"/>
                                                      <w:divBdr>
                                                        <w:top w:val="none" w:sz="0" w:space="0" w:color="auto"/>
                                                        <w:left w:val="none" w:sz="0" w:space="0" w:color="auto"/>
                                                        <w:bottom w:val="none" w:sz="0" w:space="0" w:color="auto"/>
                                                        <w:right w:val="none" w:sz="0" w:space="0" w:color="auto"/>
                                                      </w:divBdr>
                                                    </w:div>
                                                  </w:divsChild>
                                                </w:div>
                                                <w:div w:id="1668896482">
                                                  <w:marLeft w:val="0"/>
                                                  <w:marRight w:val="0"/>
                                                  <w:marTop w:val="0"/>
                                                  <w:marBottom w:val="0"/>
                                                  <w:divBdr>
                                                    <w:top w:val="none" w:sz="0" w:space="0" w:color="auto"/>
                                                    <w:left w:val="none" w:sz="0" w:space="0" w:color="auto"/>
                                                    <w:bottom w:val="none" w:sz="0" w:space="0" w:color="auto"/>
                                                    <w:right w:val="none" w:sz="0" w:space="0" w:color="auto"/>
                                                  </w:divBdr>
                                                  <w:divsChild>
                                                    <w:div w:id="11241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300419">
      <w:bodyDiv w:val="1"/>
      <w:marLeft w:val="0"/>
      <w:marRight w:val="0"/>
      <w:marTop w:val="0"/>
      <w:marBottom w:val="0"/>
      <w:divBdr>
        <w:top w:val="none" w:sz="0" w:space="0" w:color="auto"/>
        <w:left w:val="none" w:sz="0" w:space="0" w:color="auto"/>
        <w:bottom w:val="none" w:sz="0" w:space="0" w:color="auto"/>
        <w:right w:val="none" w:sz="0" w:space="0" w:color="auto"/>
      </w:divBdr>
    </w:div>
    <w:div w:id="1617523406">
      <w:bodyDiv w:val="1"/>
      <w:marLeft w:val="0"/>
      <w:marRight w:val="0"/>
      <w:marTop w:val="0"/>
      <w:marBottom w:val="0"/>
      <w:divBdr>
        <w:top w:val="none" w:sz="0" w:space="0" w:color="auto"/>
        <w:left w:val="none" w:sz="0" w:space="0" w:color="auto"/>
        <w:bottom w:val="none" w:sz="0" w:space="0" w:color="auto"/>
        <w:right w:val="none" w:sz="0" w:space="0" w:color="auto"/>
      </w:divBdr>
      <w:divsChild>
        <w:div w:id="1905263475">
          <w:marLeft w:val="0"/>
          <w:marRight w:val="0"/>
          <w:marTop w:val="0"/>
          <w:marBottom w:val="0"/>
          <w:divBdr>
            <w:top w:val="none" w:sz="0" w:space="0" w:color="auto"/>
            <w:left w:val="none" w:sz="0" w:space="0" w:color="auto"/>
            <w:bottom w:val="none" w:sz="0" w:space="0" w:color="auto"/>
            <w:right w:val="none" w:sz="0" w:space="0" w:color="auto"/>
          </w:divBdr>
          <w:divsChild>
            <w:div w:id="874345793">
              <w:marLeft w:val="0"/>
              <w:marRight w:val="0"/>
              <w:marTop w:val="0"/>
              <w:marBottom w:val="0"/>
              <w:divBdr>
                <w:top w:val="none" w:sz="0" w:space="0" w:color="auto"/>
                <w:left w:val="none" w:sz="0" w:space="0" w:color="auto"/>
                <w:bottom w:val="none" w:sz="0" w:space="0" w:color="auto"/>
                <w:right w:val="none" w:sz="0" w:space="0" w:color="auto"/>
              </w:divBdr>
              <w:divsChild>
                <w:div w:id="1100220114">
                  <w:marLeft w:val="0"/>
                  <w:marRight w:val="0"/>
                  <w:marTop w:val="0"/>
                  <w:marBottom w:val="0"/>
                  <w:divBdr>
                    <w:top w:val="none" w:sz="0" w:space="0" w:color="auto"/>
                    <w:left w:val="none" w:sz="0" w:space="0" w:color="auto"/>
                    <w:bottom w:val="none" w:sz="0" w:space="0" w:color="auto"/>
                    <w:right w:val="none" w:sz="0" w:space="0" w:color="auto"/>
                  </w:divBdr>
                  <w:divsChild>
                    <w:div w:id="503514090">
                      <w:marLeft w:val="0"/>
                      <w:marRight w:val="0"/>
                      <w:marTop w:val="2100"/>
                      <w:marBottom w:val="0"/>
                      <w:divBdr>
                        <w:top w:val="none" w:sz="0" w:space="0" w:color="auto"/>
                        <w:left w:val="none" w:sz="0" w:space="0" w:color="auto"/>
                        <w:bottom w:val="none" w:sz="0" w:space="0" w:color="auto"/>
                        <w:right w:val="none" w:sz="0" w:space="0" w:color="auto"/>
                      </w:divBdr>
                      <w:divsChild>
                        <w:div w:id="970938098">
                          <w:marLeft w:val="0"/>
                          <w:marRight w:val="0"/>
                          <w:marTop w:val="0"/>
                          <w:marBottom w:val="0"/>
                          <w:divBdr>
                            <w:top w:val="none" w:sz="0" w:space="0" w:color="auto"/>
                            <w:left w:val="none" w:sz="0" w:space="0" w:color="auto"/>
                            <w:bottom w:val="none" w:sz="0" w:space="0" w:color="auto"/>
                            <w:right w:val="none" w:sz="0" w:space="0" w:color="auto"/>
                          </w:divBdr>
                          <w:divsChild>
                            <w:div w:id="385375740">
                              <w:marLeft w:val="0"/>
                              <w:marRight w:val="0"/>
                              <w:marTop w:val="0"/>
                              <w:marBottom w:val="0"/>
                              <w:divBdr>
                                <w:top w:val="none" w:sz="0" w:space="0" w:color="auto"/>
                                <w:left w:val="none" w:sz="0" w:space="0" w:color="auto"/>
                                <w:bottom w:val="none" w:sz="0" w:space="0" w:color="auto"/>
                                <w:right w:val="none" w:sz="0" w:space="0" w:color="auto"/>
                              </w:divBdr>
                              <w:divsChild>
                                <w:div w:id="1308900323">
                                  <w:marLeft w:val="0"/>
                                  <w:marRight w:val="0"/>
                                  <w:marTop w:val="0"/>
                                  <w:marBottom w:val="0"/>
                                  <w:divBdr>
                                    <w:top w:val="none" w:sz="0" w:space="0" w:color="auto"/>
                                    <w:left w:val="none" w:sz="0" w:space="0" w:color="auto"/>
                                    <w:bottom w:val="none" w:sz="0" w:space="0" w:color="auto"/>
                                    <w:right w:val="none" w:sz="0" w:space="0" w:color="auto"/>
                                  </w:divBdr>
                                  <w:divsChild>
                                    <w:div w:id="302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806922">
      <w:bodyDiv w:val="1"/>
      <w:marLeft w:val="0"/>
      <w:marRight w:val="0"/>
      <w:marTop w:val="0"/>
      <w:marBottom w:val="0"/>
      <w:divBdr>
        <w:top w:val="none" w:sz="0" w:space="0" w:color="auto"/>
        <w:left w:val="none" w:sz="0" w:space="0" w:color="auto"/>
        <w:bottom w:val="none" w:sz="0" w:space="0" w:color="auto"/>
        <w:right w:val="none" w:sz="0" w:space="0" w:color="auto"/>
      </w:divBdr>
    </w:div>
    <w:div w:id="1791513835">
      <w:bodyDiv w:val="1"/>
      <w:marLeft w:val="0"/>
      <w:marRight w:val="0"/>
      <w:marTop w:val="0"/>
      <w:marBottom w:val="0"/>
      <w:divBdr>
        <w:top w:val="none" w:sz="0" w:space="0" w:color="auto"/>
        <w:left w:val="none" w:sz="0" w:space="0" w:color="auto"/>
        <w:bottom w:val="none" w:sz="0" w:space="0" w:color="auto"/>
        <w:right w:val="none" w:sz="0" w:space="0" w:color="auto"/>
      </w:divBdr>
    </w:div>
    <w:div w:id="201846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3E94EA0E758740B75A999C13FD2056" ma:contentTypeVersion="2" ma:contentTypeDescription="Crear nuevo documento." ma:contentTypeScope="" ma:versionID="ca827f24b19b8da1085a54445e55c689">
  <xsd:schema xmlns:xsd="http://www.w3.org/2001/XMLSchema" xmlns:xs="http://www.w3.org/2001/XMLSchema" xmlns:p="http://schemas.microsoft.com/office/2006/metadata/properties" xmlns:ns1="http://schemas.microsoft.com/sharepoint/v3" targetNamespace="http://schemas.microsoft.com/office/2006/metadata/properties" ma:root="true" ma:fieldsID="bab8bd8ab8651bb5b17f3fe4719544d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ED00-C6B5-49DF-A06F-2C8EAE0EC32F}">
  <ds:schemaRefs>
    <ds:schemaRef ds:uri="http://schemas.microsoft.com/sharepoint/v3/contenttype/forms"/>
  </ds:schemaRefs>
</ds:datastoreItem>
</file>

<file path=customXml/itemProps2.xml><?xml version="1.0" encoding="utf-8"?>
<ds:datastoreItem xmlns:ds="http://schemas.openxmlformats.org/officeDocument/2006/customXml" ds:itemID="{D0153606-A62F-480C-A37F-8000ED9B5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E6054-60EC-4C54-BFFF-6E65380926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35CB6BA-673B-4824-9C7B-887E627F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MODELO PARA LA ELABORACIÓN DE ACUERDOS INTERNACIONALES</vt:lpstr>
    </vt:vector>
  </TitlesOfParts>
  <Company>ipn</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LA ELABORACIÓN DE ACUERDOS INTERNACIONALES</dc:title>
  <dc:creator>arangel</dc:creator>
  <cp:lastModifiedBy>DRI Revisión</cp:lastModifiedBy>
  <cp:revision>35</cp:revision>
  <cp:lastPrinted>2015-02-26T15:27:00Z</cp:lastPrinted>
  <dcterms:created xsi:type="dcterms:W3CDTF">2020-09-15T13:20:00Z</dcterms:created>
  <dcterms:modified xsi:type="dcterms:W3CDTF">2025-03-05T20:05:00Z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0x0101007D3E94EA0E758740B75A999C13FD2056</vt:lpwstr>
  </property>
</Properties>
</file>